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F29" w:rsidRPr="00A462BF" w:rsidRDefault="00DA6F29" w:rsidP="00B267B7">
      <w:pPr>
        <w:jc w:val="both"/>
        <w:rPr>
          <w:rFonts w:asciiTheme="minorHAnsi" w:hAnsiTheme="minorHAnsi" w:cs="Segoe UI"/>
          <w:b/>
          <w:color w:val="000000" w:themeColor="text1"/>
        </w:rPr>
      </w:pPr>
    </w:p>
    <w:p w:rsidR="00DA6F29" w:rsidRPr="00B267B7" w:rsidRDefault="009920F4" w:rsidP="00B267B7">
      <w:pPr>
        <w:jc w:val="right"/>
        <w:rPr>
          <w:rFonts w:asciiTheme="minorHAnsi" w:hAnsiTheme="minorHAnsi"/>
          <w:color w:val="000000" w:themeColor="text1"/>
        </w:rPr>
      </w:pPr>
      <w:r>
        <w:rPr>
          <w:rFonts w:asciiTheme="minorHAnsi" w:hAnsiTheme="minorHAnsi" w:cs="Segoe UI"/>
          <w:b/>
          <w:color w:val="000000" w:themeColor="text1"/>
          <w:lang w:val="en-US"/>
        </w:rPr>
        <w:t>Athens</w:t>
      </w:r>
      <w:r w:rsidR="00606977" w:rsidRPr="00EC4B05">
        <w:rPr>
          <w:rFonts w:asciiTheme="minorHAnsi" w:hAnsiTheme="minorHAnsi" w:cs="Segoe UI"/>
          <w:b/>
          <w:color w:val="000000" w:themeColor="text1"/>
          <w:lang w:val="en-US"/>
        </w:rPr>
        <w:t xml:space="preserve">, </w:t>
      </w:r>
      <w:r w:rsidR="00B267B7">
        <w:rPr>
          <w:rFonts w:asciiTheme="minorHAnsi" w:hAnsiTheme="minorHAnsi" w:cs="Segoe UI"/>
          <w:b/>
          <w:color w:val="000000" w:themeColor="text1"/>
        </w:rPr>
        <w:t>01</w:t>
      </w:r>
      <w:r w:rsidR="00606977" w:rsidRPr="00EC4B05">
        <w:rPr>
          <w:rFonts w:asciiTheme="minorHAnsi" w:hAnsiTheme="minorHAnsi" w:cs="Segoe UI"/>
          <w:b/>
          <w:color w:val="000000" w:themeColor="text1"/>
          <w:lang w:val="en-US"/>
        </w:rPr>
        <w:t>/</w:t>
      </w:r>
      <w:r w:rsidR="00B267B7">
        <w:rPr>
          <w:rFonts w:asciiTheme="minorHAnsi" w:hAnsiTheme="minorHAnsi" w:cs="Segoe UI"/>
          <w:b/>
          <w:color w:val="000000" w:themeColor="text1"/>
        </w:rPr>
        <w:t>12</w:t>
      </w:r>
      <w:r w:rsidR="00606977" w:rsidRPr="00EC4B05">
        <w:rPr>
          <w:rFonts w:asciiTheme="minorHAnsi" w:hAnsiTheme="minorHAnsi" w:cs="Segoe UI"/>
          <w:b/>
          <w:color w:val="000000" w:themeColor="text1"/>
          <w:lang w:val="en-US"/>
        </w:rPr>
        <w:t>/</w:t>
      </w:r>
      <w:r w:rsidR="004749E8">
        <w:rPr>
          <w:rFonts w:asciiTheme="minorHAnsi" w:hAnsiTheme="minorHAnsi" w:cs="Segoe UI"/>
          <w:b/>
          <w:color w:val="000000" w:themeColor="text1"/>
          <w:lang w:val="en-US"/>
        </w:rPr>
        <w:t>201</w:t>
      </w:r>
      <w:r w:rsidR="004749E8">
        <w:rPr>
          <w:rFonts w:asciiTheme="minorHAnsi" w:hAnsiTheme="minorHAnsi" w:cs="Segoe UI"/>
          <w:b/>
          <w:color w:val="000000" w:themeColor="text1"/>
        </w:rPr>
        <w:t>7</w:t>
      </w:r>
      <w:r w:rsidR="00606977" w:rsidRPr="00EC4B05">
        <w:rPr>
          <w:rFonts w:asciiTheme="minorHAnsi" w:hAnsiTheme="minorHAnsi" w:cs="Segoe UI"/>
          <w:b/>
          <w:color w:val="000000" w:themeColor="text1"/>
          <w:lang w:val="en-US"/>
        </w:rPr>
        <w:t xml:space="preserve"> </w:t>
      </w:r>
    </w:p>
    <w:p w:rsidR="00D148D6" w:rsidRPr="00EB0F72" w:rsidRDefault="00683A86" w:rsidP="00B267B7">
      <w:pPr>
        <w:jc w:val="center"/>
        <w:rPr>
          <w:rFonts w:asciiTheme="minorHAnsi" w:hAnsiTheme="minorHAnsi"/>
          <w:b/>
          <w:color w:val="000000" w:themeColor="text1"/>
          <w:lang w:val="en-US"/>
        </w:rPr>
      </w:pPr>
      <w:r>
        <w:rPr>
          <w:rFonts w:asciiTheme="minorHAnsi" w:hAnsiTheme="minorHAnsi" w:cs="Segoe UI"/>
          <w:b/>
          <w:color w:val="000000" w:themeColor="text1"/>
          <w:lang w:val="en-US"/>
        </w:rPr>
        <w:t>PRESS RELEASE</w:t>
      </w:r>
    </w:p>
    <w:p w:rsidR="004749E8" w:rsidRPr="00B267B7" w:rsidRDefault="004749E8" w:rsidP="00B267B7">
      <w:pPr>
        <w:jc w:val="both"/>
        <w:rPr>
          <w:b/>
          <w:u w:val="single"/>
          <w:lang w:val="en-GB"/>
        </w:rPr>
      </w:pPr>
      <w:r w:rsidRPr="004749E8">
        <w:rPr>
          <w:b/>
          <w:lang w:val="en-US"/>
        </w:rPr>
        <w:t>Nomination of Highest Bidders for real estate assets that have been included in</w:t>
      </w:r>
      <w:r w:rsidRPr="004749E8">
        <w:rPr>
          <w:b/>
          <w:lang w:val="en-GB"/>
        </w:rPr>
        <w:t xml:space="preserve"> auction procedures with the right of counteroffer through the website </w:t>
      </w:r>
      <w:hyperlink r:id="rId12" w:history="1">
        <w:r w:rsidRPr="004749E8">
          <w:rPr>
            <w:rStyle w:val="-"/>
            <w:b/>
            <w:lang w:val="en-GB"/>
          </w:rPr>
          <w:t>www.e-publicrealestate.gr</w:t>
        </w:r>
      </w:hyperlink>
    </w:p>
    <w:p w:rsidR="004749E8" w:rsidRPr="004749E8" w:rsidRDefault="004749E8" w:rsidP="00B267B7">
      <w:pPr>
        <w:jc w:val="both"/>
        <w:rPr>
          <w:lang w:val="en-US"/>
        </w:rPr>
      </w:pPr>
      <w:r w:rsidRPr="004749E8">
        <w:rPr>
          <w:lang w:val="en-US"/>
        </w:rPr>
        <w:t>The Hellenic Republic Asset Development Fund (HRADF) announces that the nomination of Highest Bidders for real estate assets that have been included in auction procedures with the right of counteroffer through the website www.e-publicrealestate.gr has been concluded today.</w:t>
      </w:r>
    </w:p>
    <w:p w:rsidR="00683A86" w:rsidRPr="004749E8" w:rsidRDefault="004749E8" w:rsidP="00B267B7">
      <w:pPr>
        <w:jc w:val="both"/>
        <w:rPr>
          <w:lang w:val="en-US"/>
        </w:rPr>
      </w:pPr>
      <w:r w:rsidRPr="004749E8">
        <w:rPr>
          <w:lang w:val="en-US"/>
        </w:rPr>
        <w:t xml:space="preserve">In particular, Highest Bidders have been nominated for the following real estate assets: </w:t>
      </w:r>
      <w:r w:rsidR="00082BD0">
        <w:rPr>
          <w:b/>
          <w:lang w:val="en-US"/>
        </w:rPr>
        <w:t xml:space="preserve"> </w:t>
      </w:r>
    </w:p>
    <w:p w:rsidR="00652AE9" w:rsidRPr="00EB0F72" w:rsidRDefault="00652AE9" w:rsidP="00B267B7">
      <w:pPr>
        <w:jc w:val="both"/>
        <w:rPr>
          <w:lang w:val="en-US"/>
        </w:rPr>
      </w:pPr>
    </w:p>
    <w:p w:rsidR="00082BD0" w:rsidRPr="00082BD0" w:rsidRDefault="004749E8" w:rsidP="00B267B7">
      <w:pPr>
        <w:pStyle w:val="a6"/>
        <w:numPr>
          <w:ilvl w:val="0"/>
          <w:numId w:val="14"/>
        </w:numPr>
        <w:spacing w:line="360" w:lineRule="auto"/>
        <w:jc w:val="both"/>
        <w:rPr>
          <w:lang w:val="en-US"/>
        </w:rPr>
      </w:pPr>
      <w:r>
        <w:rPr>
          <w:lang w:val="en-US"/>
        </w:rPr>
        <w:t>F</w:t>
      </w:r>
      <w:r w:rsidR="00082BD0">
        <w:rPr>
          <w:lang w:val="en-US"/>
        </w:rPr>
        <w:t>or the sale of f</w:t>
      </w:r>
      <w:r w:rsidR="000C04B3">
        <w:rPr>
          <w:lang w:val="en-US"/>
        </w:rPr>
        <w:t xml:space="preserve">our land </w:t>
      </w:r>
      <w:proofErr w:type="gramStart"/>
      <w:r w:rsidR="000C04B3">
        <w:rPr>
          <w:lang w:val="en-US"/>
        </w:rPr>
        <w:t>plots  in</w:t>
      </w:r>
      <w:proofErr w:type="gramEnd"/>
      <w:r w:rsidR="00082BD0" w:rsidRPr="00082BD0">
        <w:rPr>
          <w:lang w:val="en-US"/>
        </w:rPr>
        <w:t xml:space="preserve"> </w:t>
      </w:r>
      <w:proofErr w:type="spellStart"/>
      <w:r w:rsidR="00082BD0" w:rsidRPr="00082BD0">
        <w:rPr>
          <w:lang w:val="en-US"/>
        </w:rPr>
        <w:t>Neos</w:t>
      </w:r>
      <w:proofErr w:type="spellEnd"/>
      <w:r w:rsidR="00082BD0" w:rsidRPr="00082BD0">
        <w:rPr>
          <w:lang w:val="en-US"/>
        </w:rPr>
        <w:t xml:space="preserve"> </w:t>
      </w:r>
      <w:proofErr w:type="spellStart"/>
      <w:r w:rsidR="00082BD0" w:rsidRPr="00082BD0">
        <w:rPr>
          <w:lang w:val="en-US"/>
        </w:rPr>
        <w:t>Marmaras</w:t>
      </w:r>
      <w:proofErr w:type="spellEnd"/>
      <w:r w:rsidR="00082BD0" w:rsidRPr="00082BD0">
        <w:rPr>
          <w:lang w:val="en-US"/>
        </w:rPr>
        <w:t xml:space="preserve"> </w:t>
      </w:r>
      <w:proofErr w:type="spellStart"/>
      <w:r w:rsidR="00082BD0" w:rsidRPr="00082BD0">
        <w:rPr>
          <w:lang w:val="en-US"/>
        </w:rPr>
        <w:t>Sithonias</w:t>
      </w:r>
      <w:proofErr w:type="spellEnd"/>
      <w:r w:rsidR="00082BD0" w:rsidRPr="00082BD0">
        <w:rPr>
          <w:lang w:val="en-US"/>
        </w:rPr>
        <w:t xml:space="preserve"> in the Prefecture of </w:t>
      </w:r>
      <w:proofErr w:type="spellStart"/>
      <w:r w:rsidR="00082BD0" w:rsidRPr="00082BD0">
        <w:rPr>
          <w:lang w:val="en-US"/>
        </w:rPr>
        <w:t>Chalkidiki</w:t>
      </w:r>
      <w:proofErr w:type="spellEnd"/>
      <w:r>
        <w:rPr>
          <w:lang w:val="en-US"/>
        </w:rPr>
        <w:t xml:space="preserve"> the company “UTRASTROY EOOD”</w:t>
      </w:r>
      <w:r w:rsidR="00082BD0">
        <w:rPr>
          <w:lang w:val="en-US"/>
        </w:rPr>
        <w:t xml:space="preserve">, </w:t>
      </w:r>
      <w:r>
        <w:rPr>
          <w:lang w:val="en-US"/>
        </w:rPr>
        <w:t xml:space="preserve">with </w:t>
      </w:r>
      <w:r w:rsidR="00082BD0">
        <w:rPr>
          <w:lang w:val="en-US"/>
        </w:rPr>
        <w:t xml:space="preserve">an offer for the amount of </w:t>
      </w:r>
      <w:r w:rsidR="00082BD0" w:rsidRPr="00A56C71">
        <w:rPr>
          <w:b/>
          <w:lang w:val="en-US"/>
        </w:rPr>
        <w:t>3</w:t>
      </w:r>
      <w:r w:rsidR="00B267B7">
        <w:rPr>
          <w:b/>
          <w:lang w:val="en-US"/>
        </w:rPr>
        <w:t>,100,</w:t>
      </w:r>
      <w:r w:rsidR="00082BD0" w:rsidRPr="00A56C71">
        <w:rPr>
          <w:b/>
          <w:lang w:val="en-US"/>
        </w:rPr>
        <w:t>700</w:t>
      </w:r>
      <w:r w:rsidR="00082BD0">
        <w:rPr>
          <w:lang w:val="en-US"/>
        </w:rPr>
        <w:t xml:space="preserve"> </w:t>
      </w:r>
      <w:r w:rsidR="00B267B7">
        <w:rPr>
          <w:lang w:val="en-US"/>
        </w:rPr>
        <w:t>e</w:t>
      </w:r>
      <w:r w:rsidR="00082BD0">
        <w:rPr>
          <w:lang w:val="en-US"/>
        </w:rPr>
        <w:t>uro</w:t>
      </w:r>
      <w:r>
        <w:rPr>
          <w:lang w:val="en-US"/>
        </w:rPr>
        <w:t>.</w:t>
      </w:r>
    </w:p>
    <w:p w:rsidR="00082BD0" w:rsidRPr="00082BD0" w:rsidRDefault="004749E8" w:rsidP="00B267B7">
      <w:pPr>
        <w:pStyle w:val="a6"/>
        <w:numPr>
          <w:ilvl w:val="0"/>
          <w:numId w:val="14"/>
        </w:numPr>
        <w:spacing w:line="360" w:lineRule="auto"/>
        <w:jc w:val="both"/>
        <w:rPr>
          <w:lang w:val="en-US"/>
        </w:rPr>
      </w:pPr>
      <w:r>
        <w:rPr>
          <w:lang w:val="en-US"/>
        </w:rPr>
        <w:t>F</w:t>
      </w:r>
      <w:r w:rsidR="00B267B7">
        <w:rPr>
          <w:lang w:val="en-US"/>
        </w:rPr>
        <w:t>or the sale of</w:t>
      </w:r>
      <w:r w:rsidR="00082BD0">
        <w:rPr>
          <w:lang w:val="en-US"/>
        </w:rPr>
        <w:t xml:space="preserve"> a </w:t>
      </w:r>
      <w:r w:rsidR="00082BD0" w:rsidRPr="00082BD0">
        <w:rPr>
          <w:lang w:val="en-US"/>
        </w:rPr>
        <w:t xml:space="preserve">land plot with listed buildings </w:t>
      </w:r>
      <w:r w:rsidR="00082BD0">
        <w:rPr>
          <w:lang w:val="en-US"/>
        </w:rPr>
        <w:t xml:space="preserve">in </w:t>
      </w:r>
      <w:r w:rsidR="00082BD0" w:rsidRPr="00082BD0">
        <w:rPr>
          <w:lang w:val="en-US"/>
        </w:rPr>
        <w:t>Kalamata</w:t>
      </w:r>
      <w:r w:rsidR="00A56C71" w:rsidRPr="00A56C71">
        <w:rPr>
          <w:lang w:val="en-US" w:eastAsia="el-GR"/>
        </w:rPr>
        <w:t xml:space="preserve"> </w:t>
      </w:r>
      <w:r w:rsidR="00082BD0" w:rsidRPr="00A56C71">
        <w:rPr>
          <w:lang w:val="en-US" w:eastAsia="el-GR"/>
        </w:rPr>
        <w:t xml:space="preserve">city center </w:t>
      </w:r>
      <w:r w:rsidR="00A56C71" w:rsidRPr="00A56C71">
        <w:rPr>
          <w:lang w:val="en-US"/>
        </w:rPr>
        <w:t xml:space="preserve">in the Prefecture of </w:t>
      </w:r>
      <w:proofErr w:type="spellStart"/>
      <w:r w:rsidR="00A56C71">
        <w:rPr>
          <w:lang w:val="en-US"/>
        </w:rPr>
        <w:t>Messinia</w:t>
      </w:r>
      <w:proofErr w:type="spellEnd"/>
      <w:r w:rsidR="00A56C71">
        <w:rPr>
          <w:lang w:val="en-US"/>
        </w:rPr>
        <w:t xml:space="preserve"> </w:t>
      </w:r>
      <w:r w:rsidR="00082BD0" w:rsidRPr="00082BD0">
        <w:rPr>
          <w:lang w:val="en-US"/>
        </w:rPr>
        <w:t xml:space="preserve">(11-13 </w:t>
      </w:r>
      <w:proofErr w:type="spellStart"/>
      <w:r w:rsidR="00082BD0" w:rsidRPr="00082BD0">
        <w:rPr>
          <w:lang w:val="en-US"/>
        </w:rPr>
        <w:t>Aristomenous</w:t>
      </w:r>
      <w:proofErr w:type="spellEnd"/>
      <w:r w:rsidR="00082BD0" w:rsidRPr="00082BD0">
        <w:rPr>
          <w:lang w:val="en-US"/>
        </w:rPr>
        <w:t xml:space="preserve"> </w:t>
      </w:r>
      <w:proofErr w:type="spellStart"/>
      <w:proofErr w:type="gramStart"/>
      <w:r w:rsidR="00082BD0" w:rsidRPr="00082BD0">
        <w:rPr>
          <w:lang w:val="en-US"/>
        </w:rPr>
        <w:t>str</w:t>
      </w:r>
      <w:proofErr w:type="spellEnd"/>
      <w:proofErr w:type="gramEnd"/>
      <w:r w:rsidR="00082BD0" w:rsidRPr="00082BD0">
        <w:rPr>
          <w:lang w:val="en-US"/>
        </w:rPr>
        <w:t>)</w:t>
      </w:r>
      <w:r>
        <w:rPr>
          <w:lang w:val="en-US"/>
        </w:rPr>
        <w:t xml:space="preserve"> the company “SAVVAS GEORGIOPOULOS &amp; SIA O.E.”</w:t>
      </w:r>
      <w:r w:rsidR="00A56C71">
        <w:rPr>
          <w:lang w:val="en-US"/>
        </w:rPr>
        <w:t xml:space="preserve">, </w:t>
      </w:r>
      <w:r>
        <w:rPr>
          <w:lang w:val="en-US"/>
        </w:rPr>
        <w:t xml:space="preserve">with </w:t>
      </w:r>
      <w:r w:rsidR="00A56C71">
        <w:rPr>
          <w:lang w:val="en-US"/>
        </w:rPr>
        <w:t xml:space="preserve">an offer for the amount of </w:t>
      </w:r>
      <w:r w:rsidR="00A56C71" w:rsidRPr="00A56C71">
        <w:rPr>
          <w:b/>
          <w:lang w:val="en-US"/>
        </w:rPr>
        <w:t>1</w:t>
      </w:r>
      <w:r w:rsidR="00B267B7">
        <w:rPr>
          <w:b/>
          <w:lang w:val="en-US"/>
        </w:rPr>
        <w:t>,</w:t>
      </w:r>
      <w:r w:rsidR="00A56C71" w:rsidRPr="00A56C71">
        <w:rPr>
          <w:b/>
          <w:lang w:val="en-US"/>
        </w:rPr>
        <w:t>050</w:t>
      </w:r>
      <w:r w:rsidR="00B267B7">
        <w:rPr>
          <w:b/>
          <w:lang w:val="en-US"/>
        </w:rPr>
        <w:t>,</w:t>
      </w:r>
      <w:r w:rsidR="00A56C71" w:rsidRPr="00A56C71">
        <w:rPr>
          <w:b/>
          <w:lang w:val="en-US"/>
        </w:rPr>
        <w:t xml:space="preserve">000 </w:t>
      </w:r>
      <w:r w:rsidR="00B267B7">
        <w:rPr>
          <w:lang w:val="en-US"/>
        </w:rPr>
        <w:t>e</w:t>
      </w:r>
      <w:r w:rsidR="00A56C71">
        <w:rPr>
          <w:lang w:val="en-US"/>
        </w:rPr>
        <w:t>uro</w:t>
      </w:r>
      <w:r>
        <w:rPr>
          <w:lang w:val="en-US"/>
        </w:rPr>
        <w:t>.</w:t>
      </w:r>
    </w:p>
    <w:p w:rsidR="004C41D9" w:rsidRPr="00082BD0" w:rsidRDefault="004749E8" w:rsidP="00B267B7">
      <w:pPr>
        <w:pStyle w:val="a6"/>
        <w:numPr>
          <w:ilvl w:val="0"/>
          <w:numId w:val="14"/>
        </w:numPr>
        <w:spacing w:line="360" w:lineRule="auto"/>
        <w:jc w:val="both"/>
        <w:rPr>
          <w:lang w:val="en-US"/>
        </w:rPr>
      </w:pPr>
      <w:r>
        <w:rPr>
          <w:lang w:val="en-US"/>
        </w:rPr>
        <w:t>F</w:t>
      </w:r>
      <w:r w:rsidR="00A56C71" w:rsidRPr="004C41D9">
        <w:rPr>
          <w:lang w:val="en-US"/>
        </w:rPr>
        <w:t xml:space="preserve">or the sale of a land plot adjacent to </w:t>
      </w:r>
      <w:proofErr w:type="spellStart"/>
      <w:r w:rsidR="00A56C71" w:rsidRPr="004C41D9">
        <w:rPr>
          <w:lang w:val="en-US"/>
        </w:rPr>
        <w:t>Attiki</w:t>
      </w:r>
      <w:proofErr w:type="spellEnd"/>
      <w:r w:rsidR="00A56C71" w:rsidRPr="004C41D9">
        <w:rPr>
          <w:lang w:val="en-US"/>
        </w:rPr>
        <w:t xml:space="preserve"> </w:t>
      </w:r>
      <w:proofErr w:type="spellStart"/>
      <w:r w:rsidR="00A56C71" w:rsidRPr="004C41D9">
        <w:rPr>
          <w:lang w:val="en-US"/>
        </w:rPr>
        <w:t>Odos</w:t>
      </w:r>
      <w:proofErr w:type="spellEnd"/>
      <w:r w:rsidR="00A56C71" w:rsidRPr="004C41D9">
        <w:rPr>
          <w:lang w:val="en-US"/>
        </w:rPr>
        <w:t xml:space="preserve"> at </w:t>
      </w:r>
      <w:proofErr w:type="spellStart"/>
      <w:r w:rsidR="00A56C71" w:rsidRPr="004C41D9">
        <w:rPr>
          <w:lang w:val="en-US"/>
        </w:rPr>
        <w:t>Chalandri</w:t>
      </w:r>
      <w:proofErr w:type="spellEnd"/>
      <w:r w:rsidR="00A56C71" w:rsidRPr="004C41D9">
        <w:rPr>
          <w:lang w:val="en-US"/>
        </w:rPr>
        <w:t xml:space="preserve"> </w:t>
      </w:r>
      <w:r w:rsidR="00A56C71" w:rsidRPr="004C41D9">
        <w:rPr>
          <w:lang w:val="en-US"/>
        </w:rPr>
        <w:br/>
        <w:t xml:space="preserve">in the Prefecture of Attika </w:t>
      </w:r>
      <w:r w:rsidR="00610238" w:rsidRPr="004C41D9">
        <w:rPr>
          <w:lang w:val="en-US"/>
        </w:rPr>
        <w:t xml:space="preserve">(XEY 9), </w:t>
      </w:r>
      <w:r w:rsidRPr="004749E8">
        <w:rPr>
          <w:lang w:val="en-US"/>
        </w:rPr>
        <w:t xml:space="preserve">the Municipality of </w:t>
      </w:r>
      <w:proofErr w:type="spellStart"/>
      <w:r w:rsidRPr="004749E8">
        <w:rPr>
          <w:lang w:val="en-US"/>
        </w:rPr>
        <w:t>Chalandri</w:t>
      </w:r>
      <w:proofErr w:type="spellEnd"/>
      <w:r w:rsidRPr="004749E8">
        <w:rPr>
          <w:lang w:val="en-US"/>
        </w:rPr>
        <w:t xml:space="preserve"> </w:t>
      </w:r>
      <w:r w:rsidR="004C41D9">
        <w:rPr>
          <w:lang w:val="en-US"/>
        </w:rPr>
        <w:t xml:space="preserve">with an offer for the amount of </w:t>
      </w:r>
      <w:r w:rsidR="004C41D9">
        <w:rPr>
          <w:b/>
          <w:lang w:val="en-US"/>
        </w:rPr>
        <w:t>640</w:t>
      </w:r>
      <w:r w:rsidR="00B267B7">
        <w:rPr>
          <w:b/>
          <w:lang w:val="en-US"/>
        </w:rPr>
        <w:t>,</w:t>
      </w:r>
      <w:r w:rsidR="004C41D9" w:rsidRPr="00A56C71">
        <w:rPr>
          <w:b/>
          <w:lang w:val="en-US"/>
        </w:rPr>
        <w:t xml:space="preserve">000 </w:t>
      </w:r>
      <w:r w:rsidR="00B267B7">
        <w:rPr>
          <w:lang w:val="en-US"/>
        </w:rPr>
        <w:t>e</w:t>
      </w:r>
      <w:r w:rsidR="004C41D9">
        <w:rPr>
          <w:lang w:val="en-US"/>
        </w:rPr>
        <w:t>uro</w:t>
      </w:r>
      <w:r>
        <w:rPr>
          <w:lang w:val="en-US"/>
        </w:rPr>
        <w:t>.</w:t>
      </w:r>
    </w:p>
    <w:p w:rsidR="00A56C71" w:rsidRPr="004C41D9" w:rsidRDefault="004749E8" w:rsidP="00B267B7">
      <w:pPr>
        <w:pStyle w:val="a6"/>
        <w:numPr>
          <w:ilvl w:val="0"/>
          <w:numId w:val="14"/>
        </w:numPr>
        <w:spacing w:line="360" w:lineRule="auto"/>
        <w:jc w:val="both"/>
        <w:rPr>
          <w:lang w:val="en-US"/>
        </w:rPr>
      </w:pPr>
      <w:r>
        <w:rPr>
          <w:lang w:val="en-US"/>
        </w:rPr>
        <w:t>F</w:t>
      </w:r>
      <w:r w:rsidR="00A56C71" w:rsidRPr="004C41D9">
        <w:rPr>
          <w:lang w:val="en-US"/>
        </w:rPr>
        <w:t>or the sale of the 66.6% of a three-</w:t>
      </w:r>
      <w:proofErr w:type="spellStart"/>
      <w:r w:rsidR="00A56C71" w:rsidRPr="004C41D9">
        <w:rPr>
          <w:lang w:val="en-US"/>
        </w:rPr>
        <w:t>storey</w:t>
      </w:r>
      <w:proofErr w:type="spellEnd"/>
      <w:r w:rsidR="00A56C71" w:rsidRPr="004C41D9">
        <w:rPr>
          <w:lang w:val="en-US"/>
        </w:rPr>
        <w:t xml:space="preserve"> listed building at the Athens city center in the Prefecture of Attika (33 </w:t>
      </w:r>
      <w:proofErr w:type="spellStart"/>
      <w:r w:rsidR="00A56C71" w:rsidRPr="004C41D9">
        <w:rPr>
          <w:lang w:val="en-US"/>
        </w:rPr>
        <w:t>Perikleous</w:t>
      </w:r>
      <w:proofErr w:type="spellEnd"/>
      <w:r w:rsidR="00A56C71" w:rsidRPr="004C41D9">
        <w:rPr>
          <w:lang w:val="en-US"/>
        </w:rPr>
        <w:t xml:space="preserve"> </w:t>
      </w:r>
      <w:proofErr w:type="spellStart"/>
      <w:r w:rsidR="00A56C71" w:rsidRPr="004C41D9">
        <w:rPr>
          <w:lang w:val="en-US"/>
        </w:rPr>
        <w:t>str</w:t>
      </w:r>
      <w:proofErr w:type="spellEnd"/>
      <w:r w:rsidR="00A56C71" w:rsidRPr="004C41D9">
        <w:rPr>
          <w:lang w:val="en-US"/>
        </w:rPr>
        <w:t xml:space="preserve"> and 14 </w:t>
      </w:r>
      <w:proofErr w:type="spellStart"/>
      <w:r w:rsidR="00A56C71" w:rsidRPr="004C41D9">
        <w:rPr>
          <w:lang w:val="en-US"/>
        </w:rPr>
        <w:t>Ktena</w:t>
      </w:r>
      <w:proofErr w:type="spellEnd"/>
      <w:r w:rsidR="00A56C71" w:rsidRPr="004C41D9">
        <w:rPr>
          <w:lang w:val="en-US"/>
        </w:rPr>
        <w:t xml:space="preserve"> </w:t>
      </w:r>
      <w:proofErr w:type="spellStart"/>
      <w:r w:rsidR="00A56C71" w:rsidRPr="004C41D9">
        <w:rPr>
          <w:lang w:val="en-US"/>
        </w:rPr>
        <w:t>str</w:t>
      </w:r>
      <w:proofErr w:type="spellEnd"/>
      <w:r w:rsidR="00A56C71" w:rsidRPr="004C41D9">
        <w:rPr>
          <w:lang w:val="en-US"/>
        </w:rPr>
        <w:t>)</w:t>
      </w:r>
      <w:r>
        <w:rPr>
          <w:lang w:val="en-US"/>
        </w:rPr>
        <w:t>, the company “SALFO AND ASSOCIATES S.A.” with</w:t>
      </w:r>
      <w:r w:rsidR="00A56C71" w:rsidRPr="004C41D9">
        <w:rPr>
          <w:lang w:val="en-US"/>
        </w:rPr>
        <w:t xml:space="preserve"> an offer for the amount of </w:t>
      </w:r>
      <w:r w:rsidR="00A56C71" w:rsidRPr="004C41D9">
        <w:rPr>
          <w:b/>
          <w:lang w:val="en-US"/>
        </w:rPr>
        <w:t>257</w:t>
      </w:r>
      <w:r w:rsidR="00B267B7">
        <w:rPr>
          <w:b/>
          <w:lang w:val="en-US"/>
        </w:rPr>
        <w:t>,</w:t>
      </w:r>
      <w:r w:rsidR="00A56C71" w:rsidRPr="004C41D9">
        <w:rPr>
          <w:b/>
          <w:lang w:val="en-US"/>
        </w:rPr>
        <w:t>000</w:t>
      </w:r>
      <w:r w:rsidR="00A56C71" w:rsidRPr="004C41D9">
        <w:rPr>
          <w:lang w:val="en-US"/>
        </w:rPr>
        <w:t xml:space="preserve"> </w:t>
      </w:r>
      <w:r w:rsidR="00B267B7">
        <w:rPr>
          <w:lang w:val="en-US"/>
        </w:rPr>
        <w:t>e</w:t>
      </w:r>
      <w:r w:rsidR="00A56C71" w:rsidRPr="004C41D9">
        <w:rPr>
          <w:lang w:val="en-US"/>
        </w:rPr>
        <w:t>uro</w:t>
      </w:r>
      <w:r>
        <w:rPr>
          <w:lang w:val="en-US"/>
        </w:rPr>
        <w:t>.</w:t>
      </w:r>
    </w:p>
    <w:p w:rsidR="00A56C71" w:rsidRPr="004749E8" w:rsidRDefault="004749E8" w:rsidP="00B267B7">
      <w:pPr>
        <w:pStyle w:val="a6"/>
        <w:numPr>
          <w:ilvl w:val="0"/>
          <w:numId w:val="14"/>
        </w:numPr>
        <w:spacing w:line="360" w:lineRule="auto"/>
        <w:jc w:val="both"/>
        <w:rPr>
          <w:lang w:val="en-US"/>
        </w:rPr>
      </w:pPr>
      <w:r w:rsidRPr="004749E8">
        <w:rPr>
          <w:lang w:val="en-US"/>
        </w:rPr>
        <w:t>F</w:t>
      </w:r>
      <w:r w:rsidR="005D4F46" w:rsidRPr="004749E8">
        <w:rPr>
          <w:lang w:val="en-US"/>
        </w:rPr>
        <w:t xml:space="preserve">or the long-term lease </w:t>
      </w:r>
      <w:r w:rsidR="00610238" w:rsidRPr="004749E8">
        <w:rPr>
          <w:lang w:val="en-US"/>
        </w:rPr>
        <w:t xml:space="preserve">of a land plot </w:t>
      </w:r>
      <w:r w:rsidR="005D4F46" w:rsidRPr="004749E8">
        <w:rPr>
          <w:lang w:val="en-US"/>
        </w:rPr>
        <w:t xml:space="preserve">adjacent to </w:t>
      </w:r>
      <w:proofErr w:type="spellStart"/>
      <w:r w:rsidR="005D4F46" w:rsidRPr="004749E8">
        <w:rPr>
          <w:lang w:val="en-US"/>
        </w:rPr>
        <w:t>Attiki</w:t>
      </w:r>
      <w:proofErr w:type="spellEnd"/>
      <w:r w:rsidR="005D4F46" w:rsidRPr="004749E8">
        <w:rPr>
          <w:lang w:val="en-US"/>
        </w:rPr>
        <w:t xml:space="preserve"> </w:t>
      </w:r>
      <w:proofErr w:type="spellStart"/>
      <w:r w:rsidR="005D4F46" w:rsidRPr="004749E8">
        <w:rPr>
          <w:lang w:val="en-US"/>
        </w:rPr>
        <w:t>Odos</w:t>
      </w:r>
      <w:proofErr w:type="spellEnd"/>
      <w:r w:rsidR="005D4F46" w:rsidRPr="004749E8">
        <w:rPr>
          <w:lang w:val="en-US"/>
        </w:rPr>
        <w:t xml:space="preserve"> at </w:t>
      </w:r>
      <w:proofErr w:type="spellStart"/>
      <w:r w:rsidR="005D4F46" w:rsidRPr="004749E8">
        <w:rPr>
          <w:lang w:val="en-US"/>
        </w:rPr>
        <w:t>Chalandri</w:t>
      </w:r>
      <w:proofErr w:type="spellEnd"/>
      <w:r w:rsidR="005D4F46" w:rsidRPr="004749E8">
        <w:rPr>
          <w:lang w:val="en-US"/>
        </w:rPr>
        <w:t xml:space="preserve"> </w:t>
      </w:r>
      <w:r w:rsidR="00610238" w:rsidRPr="004749E8">
        <w:rPr>
          <w:lang w:val="en-US"/>
        </w:rPr>
        <w:t xml:space="preserve">in the Prefecture of Attika (XEY 8), the Municipality of </w:t>
      </w:r>
      <w:proofErr w:type="spellStart"/>
      <w:r w:rsidR="00610238" w:rsidRPr="004749E8">
        <w:rPr>
          <w:lang w:val="en-US"/>
        </w:rPr>
        <w:t>Chalandri</w:t>
      </w:r>
      <w:proofErr w:type="spellEnd"/>
      <w:r w:rsidR="00610238" w:rsidRPr="004749E8">
        <w:rPr>
          <w:lang w:val="en-US"/>
        </w:rPr>
        <w:t xml:space="preserve"> </w:t>
      </w:r>
      <w:r w:rsidRPr="004749E8">
        <w:rPr>
          <w:lang w:val="en-US"/>
        </w:rPr>
        <w:t xml:space="preserve">with </w:t>
      </w:r>
      <w:r w:rsidR="00610238" w:rsidRPr="004749E8">
        <w:rPr>
          <w:lang w:val="en-US"/>
        </w:rPr>
        <w:t xml:space="preserve">an offer for the amount of </w:t>
      </w:r>
      <w:r w:rsidR="00610238" w:rsidRPr="004749E8">
        <w:rPr>
          <w:b/>
          <w:lang w:val="en-US"/>
        </w:rPr>
        <w:t>28</w:t>
      </w:r>
      <w:r w:rsidR="00B267B7">
        <w:rPr>
          <w:b/>
          <w:lang w:val="en-US"/>
        </w:rPr>
        <w:t>,530.</w:t>
      </w:r>
      <w:r w:rsidR="00610238" w:rsidRPr="004749E8">
        <w:rPr>
          <w:b/>
          <w:lang w:val="en-US"/>
        </w:rPr>
        <w:t>34</w:t>
      </w:r>
      <w:r w:rsidRPr="004749E8">
        <w:rPr>
          <w:b/>
          <w:lang w:val="en-US"/>
        </w:rPr>
        <w:t>/per annum</w:t>
      </w:r>
      <w:r w:rsidR="00161FB4" w:rsidRPr="004749E8">
        <w:rPr>
          <w:lang w:val="en-US"/>
        </w:rPr>
        <w:t xml:space="preserve"> </w:t>
      </w:r>
      <w:r w:rsidR="00B267B7">
        <w:rPr>
          <w:lang w:val="en-US"/>
        </w:rPr>
        <w:t>e</w:t>
      </w:r>
      <w:r w:rsidR="00161FB4" w:rsidRPr="004749E8">
        <w:rPr>
          <w:lang w:val="en-US"/>
        </w:rPr>
        <w:t>uro</w:t>
      </w:r>
      <w:r>
        <w:rPr>
          <w:lang w:val="en-US"/>
        </w:rPr>
        <w:t>.</w:t>
      </w:r>
      <w:r w:rsidR="00610238" w:rsidRPr="004749E8">
        <w:rPr>
          <w:lang w:val="en-US"/>
        </w:rPr>
        <w:t xml:space="preserve"> </w:t>
      </w:r>
    </w:p>
    <w:p w:rsidR="00FF10BE" w:rsidRPr="00683A86" w:rsidRDefault="00FF10BE" w:rsidP="00B267B7">
      <w:pPr>
        <w:pStyle w:val="a6"/>
        <w:jc w:val="both"/>
        <w:rPr>
          <w:lang w:val="en-US"/>
        </w:rPr>
      </w:pPr>
    </w:p>
    <w:p w:rsidR="00EC4B05" w:rsidRPr="004B3F8A" w:rsidRDefault="00EC4B05" w:rsidP="00B267B7">
      <w:pPr>
        <w:autoSpaceDE w:val="0"/>
        <w:autoSpaceDN w:val="0"/>
        <w:adjustRightInd w:val="0"/>
        <w:spacing w:after="0" w:line="240" w:lineRule="auto"/>
        <w:jc w:val="both"/>
        <w:rPr>
          <w:rFonts w:eastAsia="Times New Roman"/>
          <w:b/>
          <w:bCs/>
          <w:lang w:val="en-US"/>
        </w:rPr>
      </w:pPr>
      <w:r w:rsidRPr="004B3F8A">
        <w:rPr>
          <w:lang w:val="en-US"/>
        </w:rPr>
        <w:t>For more information and updates please refer to the Hellenic Republic Asset Development Fund's website (</w:t>
      </w:r>
      <w:hyperlink r:id="rId13" w:history="1">
        <w:r w:rsidRPr="004B3F8A">
          <w:rPr>
            <w:rStyle w:val="-"/>
            <w:color w:val="auto"/>
            <w:lang w:val="en-US"/>
          </w:rPr>
          <w:t>www.hradf.com</w:t>
        </w:r>
      </w:hyperlink>
      <w:r w:rsidRPr="004B3F8A">
        <w:rPr>
          <w:lang w:val="en-US"/>
        </w:rPr>
        <w:t>).</w:t>
      </w:r>
    </w:p>
    <w:p w:rsidR="00EC4B05" w:rsidRPr="004B3F8A" w:rsidRDefault="00EC4B05" w:rsidP="00B267B7">
      <w:pPr>
        <w:spacing w:after="0"/>
        <w:jc w:val="both"/>
        <w:rPr>
          <w:rFonts w:cs="Segoe UI"/>
          <w:lang w:val="en-US"/>
        </w:rPr>
      </w:pPr>
    </w:p>
    <w:p w:rsidR="00EC4B05" w:rsidRPr="00B267B7" w:rsidRDefault="00EC4B05" w:rsidP="00B267B7">
      <w:pPr>
        <w:jc w:val="both"/>
        <w:rPr>
          <w:u w:val="single"/>
          <w:lang w:val="en-US"/>
        </w:rPr>
      </w:pPr>
      <w:r w:rsidRPr="004B3F8A">
        <w:rPr>
          <w:rFonts w:cs="Segoe UI"/>
          <w:b/>
          <w:bCs/>
          <w:lang w:val="en-US"/>
        </w:rPr>
        <w:t>Information for the Press</w:t>
      </w:r>
      <w:r w:rsidRPr="004B3F8A">
        <w:rPr>
          <w:rFonts w:cs="Segoe UI"/>
          <w:lang w:val="en-US"/>
        </w:rPr>
        <w:t xml:space="preserve">: Roi Haikou, </w:t>
      </w:r>
      <w:r w:rsidRPr="004B3F8A">
        <w:rPr>
          <w:rFonts w:cs="Segoe UI"/>
        </w:rPr>
        <w:t>Τ</w:t>
      </w:r>
      <w:r w:rsidRPr="004B3F8A">
        <w:rPr>
          <w:rFonts w:cs="Segoe UI"/>
          <w:lang w:val="en-US"/>
        </w:rPr>
        <w:t xml:space="preserve">el +30 2103274451 / +30 6981465992, Email </w:t>
      </w:r>
      <w:hyperlink r:id="rId14" w:history="1">
        <w:r w:rsidRPr="004B3F8A">
          <w:rPr>
            <w:rStyle w:val="-"/>
            <w:rFonts w:cs="Segoe UI"/>
            <w:lang w:val="en-US"/>
          </w:rPr>
          <w:t>press@hraf.gr</w:t>
        </w:r>
      </w:hyperlink>
      <w:r w:rsidRPr="004B3F8A">
        <w:rPr>
          <w:rFonts w:cs="Segoe UI"/>
          <w:lang w:val="en-US"/>
        </w:rPr>
        <w:t xml:space="preserve"> &amp; </w:t>
      </w:r>
      <w:hyperlink r:id="rId15" w:history="1">
        <w:r w:rsidRPr="004B3F8A">
          <w:rPr>
            <w:rStyle w:val="-"/>
            <w:lang w:val="en-US"/>
          </w:rPr>
          <w:t>rhaikou@hraf.gr</w:t>
        </w:r>
      </w:hyperlink>
      <w:bookmarkStart w:id="0" w:name="_GoBack"/>
      <w:bookmarkEnd w:id="0"/>
    </w:p>
    <w:sectPr w:rsidR="00EC4B05" w:rsidRPr="00B267B7" w:rsidSect="00D4497B">
      <w:headerReference w:type="default" r:id="rId16"/>
      <w:pgSz w:w="11906" w:h="16838"/>
      <w:pgMar w:top="1418" w:right="1558" w:bottom="1418"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A5E" w:rsidRDefault="00F11A5E" w:rsidP="00456E38">
      <w:pPr>
        <w:spacing w:after="0" w:line="240" w:lineRule="auto"/>
      </w:pPr>
      <w:r>
        <w:separator/>
      </w:r>
    </w:p>
  </w:endnote>
  <w:endnote w:type="continuationSeparator" w:id="0">
    <w:p w:rsidR="00F11A5E" w:rsidRDefault="00F11A5E" w:rsidP="0045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A5E" w:rsidRDefault="00F11A5E" w:rsidP="00456E38">
      <w:pPr>
        <w:spacing w:after="0" w:line="240" w:lineRule="auto"/>
      </w:pPr>
      <w:r>
        <w:separator/>
      </w:r>
    </w:p>
  </w:footnote>
  <w:footnote w:type="continuationSeparator" w:id="0">
    <w:p w:rsidR="00F11A5E" w:rsidRDefault="00F11A5E" w:rsidP="00456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D39" w:rsidRDefault="00047D39" w:rsidP="00A03472">
    <w:pPr>
      <w:pStyle w:val="a3"/>
      <w:jc w:val="center"/>
    </w:pPr>
  </w:p>
  <w:p w:rsidR="0000031D" w:rsidRDefault="00684A9E" w:rsidP="0000031D">
    <w:pPr>
      <w:pStyle w:val="a3"/>
      <w:jc w:val="center"/>
    </w:pPr>
    <w:r>
      <w:rPr>
        <w:noProof/>
      </w:rPr>
      <w:drawing>
        <wp:inline distT="0" distB="0" distL="0" distR="0">
          <wp:extent cx="1514475" cy="7810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14475" cy="781050"/>
                  </a:xfrm>
                  <a:prstGeom prst="rect">
                    <a:avLst/>
                  </a:prstGeom>
                  <a:noFill/>
                  <a:ln w="9525">
                    <a:noFill/>
                    <a:miter lim="800000"/>
                    <a:headEnd/>
                    <a:tailEnd/>
                  </a:ln>
                </pic:spPr>
              </pic:pic>
            </a:graphicData>
          </a:graphic>
        </wp:inline>
      </w:drawing>
    </w:r>
  </w:p>
  <w:p w:rsidR="00047D39" w:rsidRDefault="00047D39" w:rsidP="00456E38">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16624"/>
    <w:multiLevelType w:val="hybridMultilevel"/>
    <w:tmpl w:val="5FFE098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19FF101E"/>
    <w:multiLevelType w:val="hybridMultilevel"/>
    <w:tmpl w:val="1F2E7B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B6101A2"/>
    <w:multiLevelType w:val="multilevel"/>
    <w:tmpl w:val="8058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048F8"/>
    <w:multiLevelType w:val="hybridMultilevel"/>
    <w:tmpl w:val="2C98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E17AB7"/>
    <w:multiLevelType w:val="hybridMultilevel"/>
    <w:tmpl w:val="1C3688B4"/>
    <w:lvl w:ilvl="0" w:tplc="04080001">
      <w:start w:val="1"/>
      <w:numFmt w:val="bullet"/>
      <w:lvlText w:val=""/>
      <w:lvlJc w:val="left"/>
      <w:pPr>
        <w:ind w:left="787" w:hanging="360"/>
      </w:pPr>
      <w:rPr>
        <w:rFonts w:ascii="Symbol" w:hAnsi="Symbol" w:hint="default"/>
      </w:rPr>
    </w:lvl>
    <w:lvl w:ilvl="1" w:tplc="04080003" w:tentative="1">
      <w:start w:val="1"/>
      <w:numFmt w:val="bullet"/>
      <w:lvlText w:val="o"/>
      <w:lvlJc w:val="left"/>
      <w:pPr>
        <w:ind w:left="1507" w:hanging="360"/>
      </w:pPr>
      <w:rPr>
        <w:rFonts w:ascii="Courier New" w:hAnsi="Courier New" w:cs="Courier New" w:hint="default"/>
      </w:rPr>
    </w:lvl>
    <w:lvl w:ilvl="2" w:tplc="04080005" w:tentative="1">
      <w:start w:val="1"/>
      <w:numFmt w:val="bullet"/>
      <w:lvlText w:val=""/>
      <w:lvlJc w:val="left"/>
      <w:pPr>
        <w:ind w:left="2227" w:hanging="360"/>
      </w:pPr>
      <w:rPr>
        <w:rFonts w:ascii="Wingdings" w:hAnsi="Wingdings" w:hint="default"/>
      </w:rPr>
    </w:lvl>
    <w:lvl w:ilvl="3" w:tplc="04080001" w:tentative="1">
      <w:start w:val="1"/>
      <w:numFmt w:val="bullet"/>
      <w:lvlText w:val=""/>
      <w:lvlJc w:val="left"/>
      <w:pPr>
        <w:ind w:left="2947" w:hanging="360"/>
      </w:pPr>
      <w:rPr>
        <w:rFonts w:ascii="Symbol" w:hAnsi="Symbol" w:hint="default"/>
      </w:rPr>
    </w:lvl>
    <w:lvl w:ilvl="4" w:tplc="04080003" w:tentative="1">
      <w:start w:val="1"/>
      <w:numFmt w:val="bullet"/>
      <w:lvlText w:val="o"/>
      <w:lvlJc w:val="left"/>
      <w:pPr>
        <w:ind w:left="3667" w:hanging="360"/>
      </w:pPr>
      <w:rPr>
        <w:rFonts w:ascii="Courier New" w:hAnsi="Courier New" w:cs="Courier New" w:hint="default"/>
      </w:rPr>
    </w:lvl>
    <w:lvl w:ilvl="5" w:tplc="04080005" w:tentative="1">
      <w:start w:val="1"/>
      <w:numFmt w:val="bullet"/>
      <w:lvlText w:val=""/>
      <w:lvlJc w:val="left"/>
      <w:pPr>
        <w:ind w:left="4387" w:hanging="360"/>
      </w:pPr>
      <w:rPr>
        <w:rFonts w:ascii="Wingdings" w:hAnsi="Wingdings" w:hint="default"/>
      </w:rPr>
    </w:lvl>
    <w:lvl w:ilvl="6" w:tplc="04080001" w:tentative="1">
      <w:start w:val="1"/>
      <w:numFmt w:val="bullet"/>
      <w:lvlText w:val=""/>
      <w:lvlJc w:val="left"/>
      <w:pPr>
        <w:ind w:left="5107" w:hanging="360"/>
      </w:pPr>
      <w:rPr>
        <w:rFonts w:ascii="Symbol" w:hAnsi="Symbol" w:hint="default"/>
      </w:rPr>
    </w:lvl>
    <w:lvl w:ilvl="7" w:tplc="04080003" w:tentative="1">
      <w:start w:val="1"/>
      <w:numFmt w:val="bullet"/>
      <w:lvlText w:val="o"/>
      <w:lvlJc w:val="left"/>
      <w:pPr>
        <w:ind w:left="5827" w:hanging="360"/>
      </w:pPr>
      <w:rPr>
        <w:rFonts w:ascii="Courier New" w:hAnsi="Courier New" w:cs="Courier New" w:hint="default"/>
      </w:rPr>
    </w:lvl>
    <w:lvl w:ilvl="8" w:tplc="04080005" w:tentative="1">
      <w:start w:val="1"/>
      <w:numFmt w:val="bullet"/>
      <w:lvlText w:val=""/>
      <w:lvlJc w:val="left"/>
      <w:pPr>
        <w:ind w:left="6547" w:hanging="360"/>
      </w:pPr>
      <w:rPr>
        <w:rFonts w:ascii="Wingdings" w:hAnsi="Wingdings" w:hint="default"/>
      </w:rPr>
    </w:lvl>
  </w:abstractNum>
  <w:abstractNum w:abstractNumId="5">
    <w:nsid w:val="28C707BE"/>
    <w:multiLevelType w:val="hybridMultilevel"/>
    <w:tmpl w:val="91D633E2"/>
    <w:lvl w:ilvl="0" w:tplc="4770E06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6D40F0E"/>
    <w:multiLevelType w:val="hybridMultilevel"/>
    <w:tmpl w:val="765E7F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D441A81"/>
    <w:multiLevelType w:val="hybridMultilevel"/>
    <w:tmpl w:val="399EB646"/>
    <w:lvl w:ilvl="0" w:tplc="5038ED9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45324B35"/>
    <w:multiLevelType w:val="hybridMultilevel"/>
    <w:tmpl w:val="CDB2A78E"/>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9">
    <w:nsid w:val="52ED15A3"/>
    <w:multiLevelType w:val="multilevel"/>
    <w:tmpl w:val="6F6E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227EEE"/>
    <w:multiLevelType w:val="multilevel"/>
    <w:tmpl w:val="A90C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EF0CA0"/>
    <w:multiLevelType w:val="hybridMultilevel"/>
    <w:tmpl w:val="56264676"/>
    <w:lvl w:ilvl="0" w:tplc="D1E25D1C">
      <w:numFmt w:val="bullet"/>
      <w:lvlText w:val="-"/>
      <w:lvlJc w:val="left"/>
      <w:pPr>
        <w:ind w:left="720" w:hanging="36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35344A2"/>
    <w:multiLevelType w:val="multilevel"/>
    <w:tmpl w:val="593C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F80014"/>
    <w:multiLevelType w:val="hybridMultilevel"/>
    <w:tmpl w:val="82CE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3"/>
  </w:num>
  <w:num w:numId="5">
    <w:abstractNumId w:val="6"/>
  </w:num>
  <w:num w:numId="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 w:numId="11">
    <w:abstractNumId w:val="7"/>
  </w:num>
  <w:num w:numId="12">
    <w:abstractNumId w:val="11"/>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E38"/>
    <w:rsid w:val="0000031D"/>
    <w:rsid w:val="0000047F"/>
    <w:rsid w:val="00006614"/>
    <w:rsid w:val="00006FE3"/>
    <w:rsid w:val="00013231"/>
    <w:rsid w:val="00015D44"/>
    <w:rsid w:val="00015E02"/>
    <w:rsid w:val="00024596"/>
    <w:rsid w:val="00042194"/>
    <w:rsid w:val="00047D39"/>
    <w:rsid w:val="000547E9"/>
    <w:rsid w:val="000571E5"/>
    <w:rsid w:val="000658F5"/>
    <w:rsid w:val="00067763"/>
    <w:rsid w:val="0007028B"/>
    <w:rsid w:val="00075E7F"/>
    <w:rsid w:val="00082BD0"/>
    <w:rsid w:val="00086A6D"/>
    <w:rsid w:val="00090C98"/>
    <w:rsid w:val="0009680C"/>
    <w:rsid w:val="000B646A"/>
    <w:rsid w:val="000C04B3"/>
    <w:rsid w:val="000C2DFD"/>
    <w:rsid w:val="000D7EBC"/>
    <w:rsid w:val="000D7FAA"/>
    <w:rsid w:val="000E3767"/>
    <w:rsid w:val="000E63F6"/>
    <w:rsid w:val="000F1DC6"/>
    <w:rsid w:val="000F4068"/>
    <w:rsid w:val="000F56C4"/>
    <w:rsid w:val="001275AB"/>
    <w:rsid w:val="0013204E"/>
    <w:rsid w:val="00132AD8"/>
    <w:rsid w:val="00136AA2"/>
    <w:rsid w:val="001404CE"/>
    <w:rsid w:val="00140D2E"/>
    <w:rsid w:val="001455F3"/>
    <w:rsid w:val="001500DF"/>
    <w:rsid w:val="00153684"/>
    <w:rsid w:val="00155FC0"/>
    <w:rsid w:val="001609AE"/>
    <w:rsid w:val="00161FB4"/>
    <w:rsid w:val="001634C8"/>
    <w:rsid w:val="0017043B"/>
    <w:rsid w:val="0018026E"/>
    <w:rsid w:val="00184044"/>
    <w:rsid w:val="00196191"/>
    <w:rsid w:val="001A15D8"/>
    <w:rsid w:val="001A4C6D"/>
    <w:rsid w:val="001A5DE7"/>
    <w:rsid w:val="001B3381"/>
    <w:rsid w:val="001B5D3C"/>
    <w:rsid w:val="001B69B7"/>
    <w:rsid w:val="001C4A63"/>
    <w:rsid w:val="001D592A"/>
    <w:rsid w:val="001F5678"/>
    <w:rsid w:val="00200E72"/>
    <w:rsid w:val="00201FAF"/>
    <w:rsid w:val="00210F5A"/>
    <w:rsid w:val="00213EC3"/>
    <w:rsid w:val="002166EF"/>
    <w:rsid w:val="002176D2"/>
    <w:rsid w:val="002235BA"/>
    <w:rsid w:val="00226097"/>
    <w:rsid w:val="002352A8"/>
    <w:rsid w:val="0023624D"/>
    <w:rsid w:val="0024234B"/>
    <w:rsid w:val="0024628B"/>
    <w:rsid w:val="00251564"/>
    <w:rsid w:val="00253B4F"/>
    <w:rsid w:val="00257A44"/>
    <w:rsid w:val="00257B55"/>
    <w:rsid w:val="00262240"/>
    <w:rsid w:val="00262862"/>
    <w:rsid w:val="00263C44"/>
    <w:rsid w:val="00272D56"/>
    <w:rsid w:val="00283BC4"/>
    <w:rsid w:val="002847E6"/>
    <w:rsid w:val="00287A71"/>
    <w:rsid w:val="00294E24"/>
    <w:rsid w:val="00296372"/>
    <w:rsid w:val="002A2E2C"/>
    <w:rsid w:val="002B14FD"/>
    <w:rsid w:val="002B488B"/>
    <w:rsid w:val="002B4B67"/>
    <w:rsid w:val="002C105C"/>
    <w:rsid w:val="002C4ED7"/>
    <w:rsid w:val="002C5BF2"/>
    <w:rsid w:val="002D12CB"/>
    <w:rsid w:val="002E7D0F"/>
    <w:rsid w:val="002F5699"/>
    <w:rsid w:val="0030164B"/>
    <w:rsid w:val="00310AF8"/>
    <w:rsid w:val="00327234"/>
    <w:rsid w:val="00333BD3"/>
    <w:rsid w:val="00335AB2"/>
    <w:rsid w:val="00340982"/>
    <w:rsid w:val="00341C88"/>
    <w:rsid w:val="00346BEF"/>
    <w:rsid w:val="00346EF8"/>
    <w:rsid w:val="0035685D"/>
    <w:rsid w:val="00373606"/>
    <w:rsid w:val="003804B4"/>
    <w:rsid w:val="00380CEA"/>
    <w:rsid w:val="00386838"/>
    <w:rsid w:val="0039281C"/>
    <w:rsid w:val="0039487D"/>
    <w:rsid w:val="00397048"/>
    <w:rsid w:val="003A30A4"/>
    <w:rsid w:val="003A3C65"/>
    <w:rsid w:val="003A7898"/>
    <w:rsid w:val="003A7EFB"/>
    <w:rsid w:val="003B2716"/>
    <w:rsid w:val="003B5034"/>
    <w:rsid w:val="003C06C2"/>
    <w:rsid w:val="003C44E6"/>
    <w:rsid w:val="003D2F89"/>
    <w:rsid w:val="003D6D60"/>
    <w:rsid w:val="003D6F29"/>
    <w:rsid w:val="003E0FCC"/>
    <w:rsid w:val="003E4F26"/>
    <w:rsid w:val="003F44D2"/>
    <w:rsid w:val="003F518F"/>
    <w:rsid w:val="00411CA7"/>
    <w:rsid w:val="00413B22"/>
    <w:rsid w:val="0041464E"/>
    <w:rsid w:val="00415B64"/>
    <w:rsid w:val="00417BC0"/>
    <w:rsid w:val="0042008C"/>
    <w:rsid w:val="00424138"/>
    <w:rsid w:val="004309DF"/>
    <w:rsid w:val="00455822"/>
    <w:rsid w:val="00456E38"/>
    <w:rsid w:val="00460486"/>
    <w:rsid w:val="00462ADC"/>
    <w:rsid w:val="00462EE7"/>
    <w:rsid w:val="00470945"/>
    <w:rsid w:val="0047282A"/>
    <w:rsid w:val="004740D7"/>
    <w:rsid w:val="0047484B"/>
    <w:rsid w:val="004749E8"/>
    <w:rsid w:val="00476490"/>
    <w:rsid w:val="00480420"/>
    <w:rsid w:val="00485C62"/>
    <w:rsid w:val="0049692B"/>
    <w:rsid w:val="00496B89"/>
    <w:rsid w:val="004A1D05"/>
    <w:rsid w:val="004B2DEF"/>
    <w:rsid w:val="004C41D9"/>
    <w:rsid w:val="004C7476"/>
    <w:rsid w:val="004C7800"/>
    <w:rsid w:val="004D092E"/>
    <w:rsid w:val="004D7F6E"/>
    <w:rsid w:val="004E78F0"/>
    <w:rsid w:val="004F3F6B"/>
    <w:rsid w:val="00511645"/>
    <w:rsid w:val="00511F0F"/>
    <w:rsid w:val="00512806"/>
    <w:rsid w:val="00515418"/>
    <w:rsid w:val="00532D4A"/>
    <w:rsid w:val="00536D19"/>
    <w:rsid w:val="00537AA5"/>
    <w:rsid w:val="005473EC"/>
    <w:rsid w:val="0055288A"/>
    <w:rsid w:val="00564F1D"/>
    <w:rsid w:val="00564F48"/>
    <w:rsid w:val="0056593B"/>
    <w:rsid w:val="00574313"/>
    <w:rsid w:val="00585198"/>
    <w:rsid w:val="00585EFD"/>
    <w:rsid w:val="00586008"/>
    <w:rsid w:val="00592395"/>
    <w:rsid w:val="00594AAB"/>
    <w:rsid w:val="00597DA2"/>
    <w:rsid w:val="005A0049"/>
    <w:rsid w:val="005A4916"/>
    <w:rsid w:val="005A4BC9"/>
    <w:rsid w:val="005A58EC"/>
    <w:rsid w:val="005B27B0"/>
    <w:rsid w:val="005B739D"/>
    <w:rsid w:val="005C5453"/>
    <w:rsid w:val="005C7CE6"/>
    <w:rsid w:val="005D4F46"/>
    <w:rsid w:val="005E42F7"/>
    <w:rsid w:val="005F18E8"/>
    <w:rsid w:val="00605C09"/>
    <w:rsid w:val="00606977"/>
    <w:rsid w:val="00610238"/>
    <w:rsid w:val="006105E3"/>
    <w:rsid w:val="0062099B"/>
    <w:rsid w:val="00631862"/>
    <w:rsid w:val="00632B4A"/>
    <w:rsid w:val="00650AF7"/>
    <w:rsid w:val="00651C29"/>
    <w:rsid w:val="00652AE9"/>
    <w:rsid w:val="00657355"/>
    <w:rsid w:val="00670B3B"/>
    <w:rsid w:val="00680064"/>
    <w:rsid w:val="00683536"/>
    <w:rsid w:val="00683A86"/>
    <w:rsid w:val="00684A9E"/>
    <w:rsid w:val="00693600"/>
    <w:rsid w:val="006A5685"/>
    <w:rsid w:val="006A63F1"/>
    <w:rsid w:val="006B2A97"/>
    <w:rsid w:val="006C36F8"/>
    <w:rsid w:val="006C523D"/>
    <w:rsid w:val="006C5D68"/>
    <w:rsid w:val="006C6891"/>
    <w:rsid w:val="006D25CF"/>
    <w:rsid w:val="006D3822"/>
    <w:rsid w:val="006D55D3"/>
    <w:rsid w:val="006E32C0"/>
    <w:rsid w:val="006E6759"/>
    <w:rsid w:val="006F1DB1"/>
    <w:rsid w:val="006F3584"/>
    <w:rsid w:val="006F3CF7"/>
    <w:rsid w:val="006F4E43"/>
    <w:rsid w:val="00700743"/>
    <w:rsid w:val="007024F7"/>
    <w:rsid w:val="00704197"/>
    <w:rsid w:val="00704442"/>
    <w:rsid w:val="007044F2"/>
    <w:rsid w:val="00705EB3"/>
    <w:rsid w:val="0070679D"/>
    <w:rsid w:val="007112D0"/>
    <w:rsid w:val="00715495"/>
    <w:rsid w:val="00720EA1"/>
    <w:rsid w:val="0072123C"/>
    <w:rsid w:val="00721BF2"/>
    <w:rsid w:val="00725A54"/>
    <w:rsid w:val="007307D4"/>
    <w:rsid w:val="00730A01"/>
    <w:rsid w:val="0073133E"/>
    <w:rsid w:val="00755F36"/>
    <w:rsid w:val="0076068F"/>
    <w:rsid w:val="00765022"/>
    <w:rsid w:val="00773311"/>
    <w:rsid w:val="00780D2B"/>
    <w:rsid w:val="00781847"/>
    <w:rsid w:val="00784863"/>
    <w:rsid w:val="00785D59"/>
    <w:rsid w:val="0079514A"/>
    <w:rsid w:val="0079586D"/>
    <w:rsid w:val="007A1351"/>
    <w:rsid w:val="007A286E"/>
    <w:rsid w:val="007A2A68"/>
    <w:rsid w:val="007A47CD"/>
    <w:rsid w:val="007B0B6F"/>
    <w:rsid w:val="007B1C0F"/>
    <w:rsid w:val="007B3688"/>
    <w:rsid w:val="007B4000"/>
    <w:rsid w:val="007B5CC8"/>
    <w:rsid w:val="007B7776"/>
    <w:rsid w:val="007B78D0"/>
    <w:rsid w:val="007C4B9D"/>
    <w:rsid w:val="007E2EA4"/>
    <w:rsid w:val="007F1888"/>
    <w:rsid w:val="007F317B"/>
    <w:rsid w:val="00814ADC"/>
    <w:rsid w:val="008158F5"/>
    <w:rsid w:val="00837EB9"/>
    <w:rsid w:val="00843136"/>
    <w:rsid w:val="00846AE5"/>
    <w:rsid w:val="00852788"/>
    <w:rsid w:val="008601C1"/>
    <w:rsid w:val="00862158"/>
    <w:rsid w:val="00863097"/>
    <w:rsid w:val="00872003"/>
    <w:rsid w:val="00885725"/>
    <w:rsid w:val="008908B4"/>
    <w:rsid w:val="00891806"/>
    <w:rsid w:val="0089718E"/>
    <w:rsid w:val="008A1A9E"/>
    <w:rsid w:val="008B0436"/>
    <w:rsid w:val="008B0DF3"/>
    <w:rsid w:val="008B208C"/>
    <w:rsid w:val="008B4852"/>
    <w:rsid w:val="008C2628"/>
    <w:rsid w:val="008C6485"/>
    <w:rsid w:val="008D4D6E"/>
    <w:rsid w:val="008D73F6"/>
    <w:rsid w:val="008E4472"/>
    <w:rsid w:val="008E6B49"/>
    <w:rsid w:val="008F25FB"/>
    <w:rsid w:val="008F2A95"/>
    <w:rsid w:val="0091096F"/>
    <w:rsid w:val="00912FBD"/>
    <w:rsid w:val="00913DF3"/>
    <w:rsid w:val="0092044E"/>
    <w:rsid w:val="00921B2B"/>
    <w:rsid w:val="00927E28"/>
    <w:rsid w:val="00933D59"/>
    <w:rsid w:val="009342E4"/>
    <w:rsid w:val="009409F6"/>
    <w:rsid w:val="0094739D"/>
    <w:rsid w:val="00965073"/>
    <w:rsid w:val="0098323D"/>
    <w:rsid w:val="00985C18"/>
    <w:rsid w:val="00986D3B"/>
    <w:rsid w:val="009920F4"/>
    <w:rsid w:val="009921D0"/>
    <w:rsid w:val="009B442D"/>
    <w:rsid w:val="009B45BA"/>
    <w:rsid w:val="009C03F4"/>
    <w:rsid w:val="009D2D85"/>
    <w:rsid w:val="009F56AE"/>
    <w:rsid w:val="009F678C"/>
    <w:rsid w:val="00A01D83"/>
    <w:rsid w:val="00A03472"/>
    <w:rsid w:val="00A113A8"/>
    <w:rsid w:val="00A12AC5"/>
    <w:rsid w:val="00A17A9B"/>
    <w:rsid w:val="00A211ED"/>
    <w:rsid w:val="00A229C8"/>
    <w:rsid w:val="00A27ABB"/>
    <w:rsid w:val="00A42719"/>
    <w:rsid w:val="00A462BF"/>
    <w:rsid w:val="00A53420"/>
    <w:rsid w:val="00A56453"/>
    <w:rsid w:val="00A5645A"/>
    <w:rsid w:val="00A56C71"/>
    <w:rsid w:val="00A62F8C"/>
    <w:rsid w:val="00A63B52"/>
    <w:rsid w:val="00A67E99"/>
    <w:rsid w:val="00A73EB2"/>
    <w:rsid w:val="00A81170"/>
    <w:rsid w:val="00A81A28"/>
    <w:rsid w:val="00A84BBF"/>
    <w:rsid w:val="00AA51ED"/>
    <w:rsid w:val="00AB2E3B"/>
    <w:rsid w:val="00AB35A1"/>
    <w:rsid w:val="00AC2E9A"/>
    <w:rsid w:val="00AC7B07"/>
    <w:rsid w:val="00AD20D2"/>
    <w:rsid w:val="00AD59AA"/>
    <w:rsid w:val="00AE3B41"/>
    <w:rsid w:val="00AE7811"/>
    <w:rsid w:val="00AF6FED"/>
    <w:rsid w:val="00B060AB"/>
    <w:rsid w:val="00B12721"/>
    <w:rsid w:val="00B2025A"/>
    <w:rsid w:val="00B21B28"/>
    <w:rsid w:val="00B23531"/>
    <w:rsid w:val="00B267B7"/>
    <w:rsid w:val="00B27B2D"/>
    <w:rsid w:val="00B40598"/>
    <w:rsid w:val="00B4132B"/>
    <w:rsid w:val="00B516FE"/>
    <w:rsid w:val="00B51BC7"/>
    <w:rsid w:val="00B5769A"/>
    <w:rsid w:val="00B644FD"/>
    <w:rsid w:val="00B67338"/>
    <w:rsid w:val="00B70DF1"/>
    <w:rsid w:val="00B7634D"/>
    <w:rsid w:val="00B76B8D"/>
    <w:rsid w:val="00B76BD4"/>
    <w:rsid w:val="00B77A43"/>
    <w:rsid w:val="00B86B65"/>
    <w:rsid w:val="00B92C5B"/>
    <w:rsid w:val="00B9572C"/>
    <w:rsid w:val="00BA1EFD"/>
    <w:rsid w:val="00BA256F"/>
    <w:rsid w:val="00BB257A"/>
    <w:rsid w:val="00BB44A7"/>
    <w:rsid w:val="00BB54B3"/>
    <w:rsid w:val="00BB6501"/>
    <w:rsid w:val="00BC1BCF"/>
    <w:rsid w:val="00BC4B03"/>
    <w:rsid w:val="00BD71F6"/>
    <w:rsid w:val="00BE17C6"/>
    <w:rsid w:val="00BE37BC"/>
    <w:rsid w:val="00BF19E3"/>
    <w:rsid w:val="00BF1A36"/>
    <w:rsid w:val="00BF42D5"/>
    <w:rsid w:val="00C10129"/>
    <w:rsid w:val="00C16CC4"/>
    <w:rsid w:val="00C20FF7"/>
    <w:rsid w:val="00C26628"/>
    <w:rsid w:val="00C315D7"/>
    <w:rsid w:val="00C6418B"/>
    <w:rsid w:val="00C872B9"/>
    <w:rsid w:val="00C9664E"/>
    <w:rsid w:val="00C967A8"/>
    <w:rsid w:val="00CA0DAB"/>
    <w:rsid w:val="00CB1399"/>
    <w:rsid w:val="00CB5D7F"/>
    <w:rsid w:val="00CC19A7"/>
    <w:rsid w:val="00CD017D"/>
    <w:rsid w:val="00CD13C4"/>
    <w:rsid w:val="00CD3954"/>
    <w:rsid w:val="00CF0740"/>
    <w:rsid w:val="00CF2C74"/>
    <w:rsid w:val="00CF4654"/>
    <w:rsid w:val="00CF6983"/>
    <w:rsid w:val="00CF6BE6"/>
    <w:rsid w:val="00D07E8D"/>
    <w:rsid w:val="00D117D4"/>
    <w:rsid w:val="00D12540"/>
    <w:rsid w:val="00D148D6"/>
    <w:rsid w:val="00D2247E"/>
    <w:rsid w:val="00D227E2"/>
    <w:rsid w:val="00D347CC"/>
    <w:rsid w:val="00D3716C"/>
    <w:rsid w:val="00D4497B"/>
    <w:rsid w:val="00D51840"/>
    <w:rsid w:val="00D6358A"/>
    <w:rsid w:val="00D64309"/>
    <w:rsid w:val="00D70077"/>
    <w:rsid w:val="00D712AA"/>
    <w:rsid w:val="00D74E9E"/>
    <w:rsid w:val="00D825E8"/>
    <w:rsid w:val="00D90850"/>
    <w:rsid w:val="00DA1A2A"/>
    <w:rsid w:val="00DA4BF0"/>
    <w:rsid w:val="00DA54D6"/>
    <w:rsid w:val="00DA6F29"/>
    <w:rsid w:val="00DB0FA6"/>
    <w:rsid w:val="00DB408E"/>
    <w:rsid w:val="00DB7B87"/>
    <w:rsid w:val="00DC73B6"/>
    <w:rsid w:val="00DD270E"/>
    <w:rsid w:val="00DD43B5"/>
    <w:rsid w:val="00DE02A4"/>
    <w:rsid w:val="00DF2B92"/>
    <w:rsid w:val="00DF335E"/>
    <w:rsid w:val="00DF592A"/>
    <w:rsid w:val="00DF6AB2"/>
    <w:rsid w:val="00DF6E62"/>
    <w:rsid w:val="00DF730B"/>
    <w:rsid w:val="00E00A98"/>
    <w:rsid w:val="00E0166A"/>
    <w:rsid w:val="00E051DE"/>
    <w:rsid w:val="00E06A54"/>
    <w:rsid w:val="00E11FF8"/>
    <w:rsid w:val="00E23135"/>
    <w:rsid w:val="00E2650D"/>
    <w:rsid w:val="00E33834"/>
    <w:rsid w:val="00E41CB3"/>
    <w:rsid w:val="00E44A26"/>
    <w:rsid w:val="00E53B6F"/>
    <w:rsid w:val="00E561F8"/>
    <w:rsid w:val="00E57184"/>
    <w:rsid w:val="00E62AAA"/>
    <w:rsid w:val="00E662D5"/>
    <w:rsid w:val="00E71FA5"/>
    <w:rsid w:val="00E75291"/>
    <w:rsid w:val="00E8102B"/>
    <w:rsid w:val="00E83550"/>
    <w:rsid w:val="00E87E17"/>
    <w:rsid w:val="00E962BE"/>
    <w:rsid w:val="00E97951"/>
    <w:rsid w:val="00EA38C6"/>
    <w:rsid w:val="00EB099D"/>
    <w:rsid w:val="00EB0F72"/>
    <w:rsid w:val="00EB1BF9"/>
    <w:rsid w:val="00EB1CD4"/>
    <w:rsid w:val="00EB43BE"/>
    <w:rsid w:val="00EB5184"/>
    <w:rsid w:val="00EC4B05"/>
    <w:rsid w:val="00ED37AC"/>
    <w:rsid w:val="00ED6324"/>
    <w:rsid w:val="00EE51FF"/>
    <w:rsid w:val="00EF051D"/>
    <w:rsid w:val="00EF4217"/>
    <w:rsid w:val="00EF74E0"/>
    <w:rsid w:val="00F0258B"/>
    <w:rsid w:val="00F03E4C"/>
    <w:rsid w:val="00F06A32"/>
    <w:rsid w:val="00F0730B"/>
    <w:rsid w:val="00F11A5E"/>
    <w:rsid w:val="00F155D4"/>
    <w:rsid w:val="00F22AD6"/>
    <w:rsid w:val="00F245CF"/>
    <w:rsid w:val="00F31CAB"/>
    <w:rsid w:val="00F43216"/>
    <w:rsid w:val="00F47637"/>
    <w:rsid w:val="00F5563E"/>
    <w:rsid w:val="00F60CA0"/>
    <w:rsid w:val="00F70513"/>
    <w:rsid w:val="00F7172E"/>
    <w:rsid w:val="00F75055"/>
    <w:rsid w:val="00F811F3"/>
    <w:rsid w:val="00F942F4"/>
    <w:rsid w:val="00F94B23"/>
    <w:rsid w:val="00F96A60"/>
    <w:rsid w:val="00FA0E13"/>
    <w:rsid w:val="00FA1496"/>
    <w:rsid w:val="00FA7E5C"/>
    <w:rsid w:val="00FB33AE"/>
    <w:rsid w:val="00FC1F53"/>
    <w:rsid w:val="00FD2CAF"/>
    <w:rsid w:val="00FE383A"/>
    <w:rsid w:val="00FE653A"/>
    <w:rsid w:val="00FE6688"/>
    <w:rsid w:val="00FF10BE"/>
  </w:rsids>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24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6E38"/>
    <w:pPr>
      <w:tabs>
        <w:tab w:val="center" w:pos="4153"/>
        <w:tab w:val="right" w:pos="8306"/>
      </w:tabs>
      <w:spacing w:after="0" w:line="240" w:lineRule="auto"/>
    </w:pPr>
  </w:style>
  <w:style w:type="character" w:customStyle="1" w:styleId="Char">
    <w:name w:val="Κεφαλίδα Char"/>
    <w:basedOn w:val="a0"/>
    <w:link w:val="a3"/>
    <w:uiPriority w:val="99"/>
    <w:rsid w:val="00456E38"/>
  </w:style>
  <w:style w:type="paragraph" w:styleId="a4">
    <w:name w:val="Balloon Text"/>
    <w:basedOn w:val="a"/>
    <w:link w:val="Char0"/>
    <w:uiPriority w:val="99"/>
    <w:semiHidden/>
    <w:unhideWhenUsed/>
    <w:rsid w:val="00456E38"/>
    <w:pPr>
      <w:spacing w:after="0" w:line="240" w:lineRule="auto"/>
    </w:pPr>
    <w:rPr>
      <w:rFonts w:ascii="Tahoma" w:hAnsi="Tahoma"/>
      <w:sz w:val="16"/>
      <w:szCs w:val="16"/>
    </w:rPr>
  </w:style>
  <w:style w:type="character" w:customStyle="1" w:styleId="Char0">
    <w:name w:val="Κείμενο πλαισίου Char"/>
    <w:link w:val="a4"/>
    <w:uiPriority w:val="99"/>
    <w:semiHidden/>
    <w:rsid w:val="00456E38"/>
    <w:rPr>
      <w:rFonts w:ascii="Tahoma" w:hAnsi="Tahoma" w:cs="Tahoma"/>
      <w:sz w:val="16"/>
      <w:szCs w:val="16"/>
    </w:rPr>
  </w:style>
  <w:style w:type="paragraph" w:styleId="a5">
    <w:name w:val="footer"/>
    <w:basedOn w:val="a"/>
    <w:link w:val="Char1"/>
    <w:uiPriority w:val="99"/>
    <w:unhideWhenUsed/>
    <w:rsid w:val="00456E38"/>
    <w:pPr>
      <w:tabs>
        <w:tab w:val="center" w:pos="4153"/>
        <w:tab w:val="right" w:pos="8306"/>
      </w:tabs>
      <w:spacing w:after="0" w:line="240" w:lineRule="auto"/>
    </w:pPr>
  </w:style>
  <w:style w:type="character" w:customStyle="1" w:styleId="Char1">
    <w:name w:val="Υποσέλιδο Char"/>
    <w:basedOn w:val="a0"/>
    <w:link w:val="a5"/>
    <w:uiPriority w:val="99"/>
    <w:rsid w:val="00456E38"/>
  </w:style>
  <w:style w:type="paragraph" w:styleId="a6">
    <w:name w:val="List Paragraph"/>
    <w:basedOn w:val="a"/>
    <w:uiPriority w:val="34"/>
    <w:qFormat/>
    <w:rsid w:val="009F678C"/>
    <w:pPr>
      <w:ind w:left="720"/>
      <w:contextualSpacing/>
    </w:pPr>
    <w:rPr>
      <w:lang w:eastAsia="en-US"/>
    </w:rPr>
  </w:style>
  <w:style w:type="character" w:styleId="a7">
    <w:name w:val="annotation reference"/>
    <w:uiPriority w:val="99"/>
    <w:semiHidden/>
    <w:unhideWhenUsed/>
    <w:rsid w:val="003D6F29"/>
    <w:rPr>
      <w:sz w:val="16"/>
      <w:szCs w:val="16"/>
    </w:rPr>
  </w:style>
  <w:style w:type="paragraph" w:styleId="a8">
    <w:name w:val="annotation text"/>
    <w:basedOn w:val="a"/>
    <w:link w:val="Char2"/>
    <w:uiPriority w:val="99"/>
    <w:semiHidden/>
    <w:unhideWhenUsed/>
    <w:rsid w:val="003D6F29"/>
    <w:pPr>
      <w:spacing w:line="240" w:lineRule="auto"/>
    </w:pPr>
    <w:rPr>
      <w:sz w:val="20"/>
      <w:szCs w:val="20"/>
    </w:rPr>
  </w:style>
  <w:style w:type="character" w:customStyle="1" w:styleId="Char2">
    <w:name w:val="Κείμενο σχολίου Char"/>
    <w:link w:val="a8"/>
    <w:uiPriority w:val="99"/>
    <w:semiHidden/>
    <w:rsid w:val="003D6F29"/>
    <w:rPr>
      <w:sz w:val="20"/>
      <w:szCs w:val="20"/>
    </w:rPr>
  </w:style>
  <w:style w:type="paragraph" w:styleId="a9">
    <w:name w:val="annotation subject"/>
    <w:basedOn w:val="a8"/>
    <w:next w:val="a8"/>
    <w:link w:val="Char3"/>
    <w:uiPriority w:val="99"/>
    <w:semiHidden/>
    <w:unhideWhenUsed/>
    <w:rsid w:val="003D6F29"/>
    <w:rPr>
      <w:b/>
      <w:bCs/>
    </w:rPr>
  </w:style>
  <w:style w:type="character" w:customStyle="1" w:styleId="Char3">
    <w:name w:val="Θέμα σχολίου Char"/>
    <w:link w:val="a9"/>
    <w:uiPriority w:val="99"/>
    <w:semiHidden/>
    <w:rsid w:val="003D6F29"/>
    <w:rPr>
      <w:b/>
      <w:bCs/>
      <w:sz w:val="20"/>
      <w:szCs w:val="20"/>
    </w:rPr>
  </w:style>
  <w:style w:type="character" w:customStyle="1" w:styleId="hps">
    <w:name w:val="hps"/>
    <w:basedOn w:val="a0"/>
    <w:rsid w:val="00DA54D6"/>
  </w:style>
  <w:style w:type="paragraph" w:styleId="aa">
    <w:name w:val="Revision"/>
    <w:hidden/>
    <w:uiPriority w:val="99"/>
    <w:semiHidden/>
    <w:rsid w:val="005A4BC9"/>
    <w:rPr>
      <w:sz w:val="22"/>
      <w:szCs w:val="22"/>
    </w:rPr>
  </w:style>
  <w:style w:type="character" w:styleId="-">
    <w:name w:val="Hyperlink"/>
    <w:uiPriority w:val="99"/>
    <w:rsid w:val="00D90850"/>
    <w:rPr>
      <w:color w:val="0000FF"/>
      <w:u w:val="single"/>
    </w:rPr>
  </w:style>
  <w:style w:type="paragraph" w:customStyle="1" w:styleId="Default">
    <w:name w:val="Default"/>
    <w:rsid w:val="002352A8"/>
    <w:pPr>
      <w:autoSpaceDE w:val="0"/>
      <w:autoSpaceDN w:val="0"/>
      <w:adjustRightInd w:val="0"/>
    </w:pPr>
    <w:rPr>
      <w:rFonts w:ascii="Arial" w:hAnsi="Arial" w:cs="Arial"/>
      <w:color w:val="000000"/>
      <w:sz w:val="24"/>
      <w:szCs w:val="24"/>
    </w:rPr>
  </w:style>
  <w:style w:type="table" w:styleId="ab">
    <w:name w:val="Table Grid"/>
    <w:basedOn w:val="a1"/>
    <w:uiPriority w:val="59"/>
    <w:rsid w:val="001B3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B650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D74E9E"/>
  </w:style>
  <w:style w:type="character" w:customStyle="1" w:styleId="CharAttribute6">
    <w:name w:val="CharAttribute6"/>
    <w:rsid w:val="00D3716C"/>
    <w:rPr>
      <w:rFonts w:ascii="Segoe UI" w:eastAsia="Calibri" w:hAnsi="Segoe UI" w:cs="Segoe UI" w:hint="defaul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24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6E38"/>
    <w:pPr>
      <w:tabs>
        <w:tab w:val="center" w:pos="4153"/>
        <w:tab w:val="right" w:pos="8306"/>
      </w:tabs>
      <w:spacing w:after="0" w:line="240" w:lineRule="auto"/>
    </w:pPr>
  </w:style>
  <w:style w:type="character" w:customStyle="1" w:styleId="Char">
    <w:name w:val="Κεφαλίδα Char"/>
    <w:basedOn w:val="a0"/>
    <w:link w:val="a3"/>
    <w:uiPriority w:val="99"/>
    <w:rsid w:val="00456E38"/>
  </w:style>
  <w:style w:type="paragraph" w:styleId="a4">
    <w:name w:val="Balloon Text"/>
    <w:basedOn w:val="a"/>
    <w:link w:val="Char0"/>
    <w:uiPriority w:val="99"/>
    <w:semiHidden/>
    <w:unhideWhenUsed/>
    <w:rsid w:val="00456E38"/>
    <w:pPr>
      <w:spacing w:after="0" w:line="240" w:lineRule="auto"/>
    </w:pPr>
    <w:rPr>
      <w:rFonts w:ascii="Tahoma" w:hAnsi="Tahoma"/>
      <w:sz w:val="16"/>
      <w:szCs w:val="16"/>
    </w:rPr>
  </w:style>
  <w:style w:type="character" w:customStyle="1" w:styleId="Char0">
    <w:name w:val="Κείμενο πλαισίου Char"/>
    <w:link w:val="a4"/>
    <w:uiPriority w:val="99"/>
    <w:semiHidden/>
    <w:rsid w:val="00456E38"/>
    <w:rPr>
      <w:rFonts w:ascii="Tahoma" w:hAnsi="Tahoma" w:cs="Tahoma"/>
      <w:sz w:val="16"/>
      <w:szCs w:val="16"/>
    </w:rPr>
  </w:style>
  <w:style w:type="paragraph" w:styleId="a5">
    <w:name w:val="footer"/>
    <w:basedOn w:val="a"/>
    <w:link w:val="Char1"/>
    <w:uiPriority w:val="99"/>
    <w:unhideWhenUsed/>
    <w:rsid w:val="00456E38"/>
    <w:pPr>
      <w:tabs>
        <w:tab w:val="center" w:pos="4153"/>
        <w:tab w:val="right" w:pos="8306"/>
      </w:tabs>
      <w:spacing w:after="0" w:line="240" w:lineRule="auto"/>
    </w:pPr>
  </w:style>
  <w:style w:type="character" w:customStyle="1" w:styleId="Char1">
    <w:name w:val="Υποσέλιδο Char"/>
    <w:basedOn w:val="a0"/>
    <w:link w:val="a5"/>
    <w:uiPriority w:val="99"/>
    <w:rsid w:val="00456E38"/>
  </w:style>
  <w:style w:type="paragraph" w:styleId="a6">
    <w:name w:val="List Paragraph"/>
    <w:basedOn w:val="a"/>
    <w:uiPriority w:val="34"/>
    <w:qFormat/>
    <w:rsid w:val="009F678C"/>
    <w:pPr>
      <w:ind w:left="720"/>
      <w:contextualSpacing/>
    </w:pPr>
    <w:rPr>
      <w:lang w:eastAsia="en-US"/>
    </w:rPr>
  </w:style>
  <w:style w:type="character" w:styleId="a7">
    <w:name w:val="annotation reference"/>
    <w:uiPriority w:val="99"/>
    <w:semiHidden/>
    <w:unhideWhenUsed/>
    <w:rsid w:val="003D6F29"/>
    <w:rPr>
      <w:sz w:val="16"/>
      <w:szCs w:val="16"/>
    </w:rPr>
  </w:style>
  <w:style w:type="paragraph" w:styleId="a8">
    <w:name w:val="annotation text"/>
    <w:basedOn w:val="a"/>
    <w:link w:val="Char2"/>
    <w:uiPriority w:val="99"/>
    <w:semiHidden/>
    <w:unhideWhenUsed/>
    <w:rsid w:val="003D6F29"/>
    <w:pPr>
      <w:spacing w:line="240" w:lineRule="auto"/>
    </w:pPr>
    <w:rPr>
      <w:sz w:val="20"/>
      <w:szCs w:val="20"/>
    </w:rPr>
  </w:style>
  <w:style w:type="character" w:customStyle="1" w:styleId="Char2">
    <w:name w:val="Κείμενο σχολίου Char"/>
    <w:link w:val="a8"/>
    <w:uiPriority w:val="99"/>
    <w:semiHidden/>
    <w:rsid w:val="003D6F29"/>
    <w:rPr>
      <w:sz w:val="20"/>
      <w:szCs w:val="20"/>
    </w:rPr>
  </w:style>
  <w:style w:type="paragraph" w:styleId="a9">
    <w:name w:val="annotation subject"/>
    <w:basedOn w:val="a8"/>
    <w:next w:val="a8"/>
    <w:link w:val="Char3"/>
    <w:uiPriority w:val="99"/>
    <w:semiHidden/>
    <w:unhideWhenUsed/>
    <w:rsid w:val="003D6F29"/>
    <w:rPr>
      <w:b/>
      <w:bCs/>
    </w:rPr>
  </w:style>
  <w:style w:type="character" w:customStyle="1" w:styleId="Char3">
    <w:name w:val="Θέμα σχολίου Char"/>
    <w:link w:val="a9"/>
    <w:uiPriority w:val="99"/>
    <w:semiHidden/>
    <w:rsid w:val="003D6F29"/>
    <w:rPr>
      <w:b/>
      <w:bCs/>
      <w:sz w:val="20"/>
      <w:szCs w:val="20"/>
    </w:rPr>
  </w:style>
  <w:style w:type="character" w:customStyle="1" w:styleId="hps">
    <w:name w:val="hps"/>
    <w:basedOn w:val="a0"/>
    <w:rsid w:val="00DA54D6"/>
  </w:style>
  <w:style w:type="paragraph" w:styleId="aa">
    <w:name w:val="Revision"/>
    <w:hidden/>
    <w:uiPriority w:val="99"/>
    <w:semiHidden/>
    <w:rsid w:val="005A4BC9"/>
    <w:rPr>
      <w:sz w:val="22"/>
      <w:szCs w:val="22"/>
    </w:rPr>
  </w:style>
  <w:style w:type="character" w:styleId="-">
    <w:name w:val="Hyperlink"/>
    <w:uiPriority w:val="99"/>
    <w:rsid w:val="00D90850"/>
    <w:rPr>
      <w:color w:val="0000FF"/>
      <w:u w:val="single"/>
    </w:rPr>
  </w:style>
  <w:style w:type="paragraph" w:customStyle="1" w:styleId="Default">
    <w:name w:val="Default"/>
    <w:rsid w:val="002352A8"/>
    <w:pPr>
      <w:autoSpaceDE w:val="0"/>
      <w:autoSpaceDN w:val="0"/>
      <w:adjustRightInd w:val="0"/>
    </w:pPr>
    <w:rPr>
      <w:rFonts w:ascii="Arial" w:hAnsi="Arial" w:cs="Arial"/>
      <w:color w:val="000000"/>
      <w:sz w:val="24"/>
      <w:szCs w:val="24"/>
    </w:rPr>
  </w:style>
  <w:style w:type="table" w:styleId="ab">
    <w:name w:val="Table Grid"/>
    <w:basedOn w:val="a1"/>
    <w:uiPriority w:val="59"/>
    <w:rsid w:val="001B3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B650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D74E9E"/>
  </w:style>
  <w:style w:type="character" w:customStyle="1" w:styleId="CharAttribute6">
    <w:name w:val="CharAttribute6"/>
    <w:rsid w:val="00D3716C"/>
    <w:rPr>
      <w:rFonts w:ascii="Segoe UI" w:eastAsia="Calibri" w:hAnsi="Segoe UI" w:cs="Segoe UI"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64110">
      <w:bodyDiv w:val="1"/>
      <w:marLeft w:val="0"/>
      <w:marRight w:val="0"/>
      <w:marTop w:val="0"/>
      <w:marBottom w:val="0"/>
      <w:divBdr>
        <w:top w:val="none" w:sz="0" w:space="0" w:color="auto"/>
        <w:left w:val="none" w:sz="0" w:space="0" w:color="auto"/>
        <w:bottom w:val="none" w:sz="0" w:space="0" w:color="auto"/>
        <w:right w:val="none" w:sz="0" w:space="0" w:color="auto"/>
      </w:divBdr>
    </w:div>
    <w:div w:id="368141927">
      <w:bodyDiv w:val="1"/>
      <w:marLeft w:val="0"/>
      <w:marRight w:val="0"/>
      <w:marTop w:val="0"/>
      <w:marBottom w:val="0"/>
      <w:divBdr>
        <w:top w:val="none" w:sz="0" w:space="0" w:color="auto"/>
        <w:left w:val="none" w:sz="0" w:space="0" w:color="auto"/>
        <w:bottom w:val="none" w:sz="0" w:space="0" w:color="auto"/>
        <w:right w:val="none" w:sz="0" w:space="0" w:color="auto"/>
      </w:divBdr>
      <w:divsChild>
        <w:div w:id="1481922793">
          <w:marLeft w:val="0"/>
          <w:marRight w:val="0"/>
          <w:marTop w:val="0"/>
          <w:marBottom w:val="0"/>
          <w:divBdr>
            <w:top w:val="none" w:sz="0" w:space="0" w:color="auto"/>
            <w:left w:val="none" w:sz="0" w:space="0" w:color="auto"/>
            <w:bottom w:val="none" w:sz="0" w:space="0" w:color="auto"/>
            <w:right w:val="none" w:sz="0" w:space="0" w:color="auto"/>
          </w:divBdr>
          <w:divsChild>
            <w:div w:id="2087530391">
              <w:marLeft w:val="0"/>
              <w:marRight w:val="0"/>
              <w:marTop w:val="0"/>
              <w:marBottom w:val="0"/>
              <w:divBdr>
                <w:top w:val="none" w:sz="0" w:space="0" w:color="auto"/>
                <w:left w:val="none" w:sz="0" w:space="0" w:color="auto"/>
                <w:bottom w:val="none" w:sz="0" w:space="0" w:color="auto"/>
                <w:right w:val="none" w:sz="0" w:space="0" w:color="auto"/>
              </w:divBdr>
              <w:divsChild>
                <w:div w:id="234433922">
                  <w:marLeft w:val="0"/>
                  <w:marRight w:val="0"/>
                  <w:marTop w:val="0"/>
                  <w:marBottom w:val="0"/>
                  <w:divBdr>
                    <w:top w:val="none" w:sz="0" w:space="0" w:color="auto"/>
                    <w:left w:val="none" w:sz="0" w:space="0" w:color="auto"/>
                    <w:bottom w:val="none" w:sz="0" w:space="0" w:color="auto"/>
                    <w:right w:val="none" w:sz="0" w:space="0" w:color="auto"/>
                  </w:divBdr>
                  <w:divsChild>
                    <w:div w:id="85418862">
                      <w:marLeft w:val="0"/>
                      <w:marRight w:val="0"/>
                      <w:marTop w:val="0"/>
                      <w:marBottom w:val="0"/>
                      <w:divBdr>
                        <w:top w:val="none" w:sz="0" w:space="0" w:color="auto"/>
                        <w:left w:val="none" w:sz="0" w:space="0" w:color="auto"/>
                        <w:bottom w:val="none" w:sz="0" w:space="0" w:color="auto"/>
                        <w:right w:val="none" w:sz="0" w:space="0" w:color="auto"/>
                      </w:divBdr>
                      <w:divsChild>
                        <w:div w:id="1470245024">
                          <w:marLeft w:val="0"/>
                          <w:marRight w:val="0"/>
                          <w:marTop w:val="0"/>
                          <w:marBottom w:val="0"/>
                          <w:divBdr>
                            <w:top w:val="none" w:sz="0" w:space="0" w:color="auto"/>
                            <w:left w:val="none" w:sz="0" w:space="0" w:color="auto"/>
                            <w:bottom w:val="none" w:sz="0" w:space="0" w:color="auto"/>
                            <w:right w:val="none" w:sz="0" w:space="0" w:color="auto"/>
                          </w:divBdr>
                          <w:divsChild>
                            <w:div w:id="299770441">
                              <w:marLeft w:val="0"/>
                              <w:marRight w:val="0"/>
                              <w:marTop w:val="0"/>
                              <w:marBottom w:val="0"/>
                              <w:divBdr>
                                <w:top w:val="none" w:sz="0" w:space="0" w:color="auto"/>
                                <w:left w:val="none" w:sz="0" w:space="0" w:color="auto"/>
                                <w:bottom w:val="none" w:sz="0" w:space="0" w:color="auto"/>
                                <w:right w:val="none" w:sz="0" w:space="0" w:color="auto"/>
                              </w:divBdr>
                              <w:divsChild>
                                <w:div w:id="1798402667">
                                  <w:marLeft w:val="0"/>
                                  <w:marRight w:val="0"/>
                                  <w:marTop w:val="0"/>
                                  <w:marBottom w:val="0"/>
                                  <w:divBdr>
                                    <w:top w:val="none" w:sz="0" w:space="0" w:color="auto"/>
                                    <w:left w:val="none" w:sz="0" w:space="0" w:color="auto"/>
                                    <w:bottom w:val="none" w:sz="0" w:space="0" w:color="auto"/>
                                    <w:right w:val="none" w:sz="0" w:space="0" w:color="auto"/>
                                  </w:divBdr>
                                  <w:divsChild>
                                    <w:div w:id="543905958">
                                      <w:marLeft w:val="0"/>
                                      <w:marRight w:val="0"/>
                                      <w:marTop w:val="0"/>
                                      <w:marBottom w:val="0"/>
                                      <w:divBdr>
                                        <w:top w:val="none" w:sz="0" w:space="0" w:color="auto"/>
                                        <w:left w:val="none" w:sz="0" w:space="0" w:color="auto"/>
                                        <w:bottom w:val="none" w:sz="0" w:space="0" w:color="auto"/>
                                        <w:right w:val="none" w:sz="0" w:space="0" w:color="auto"/>
                                      </w:divBdr>
                                      <w:divsChild>
                                        <w:div w:id="1323393185">
                                          <w:marLeft w:val="0"/>
                                          <w:marRight w:val="0"/>
                                          <w:marTop w:val="0"/>
                                          <w:marBottom w:val="0"/>
                                          <w:divBdr>
                                            <w:top w:val="none" w:sz="0" w:space="0" w:color="auto"/>
                                            <w:left w:val="none" w:sz="0" w:space="0" w:color="auto"/>
                                            <w:bottom w:val="none" w:sz="0" w:space="0" w:color="auto"/>
                                            <w:right w:val="none" w:sz="0" w:space="0" w:color="auto"/>
                                          </w:divBdr>
                                          <w:divsChild>
                                            <w:div w:id="969089886">
                                              <w:marLeft w:val="0"/>
                                              <w:marRight w:val="0"/>
                                              <w:marTop w:val="0"/>
                                              <w:marBottom w:val="0"/>
                                              <w:divBdr>
                                                <w:top w:val="single" w:sz="6" w:space="0" w:color="F5F5F5"/>
                                                <w:left w:val="single" w:sz="6" w:space="0" w:color="F5F5F5"/>
                                                <w:bottom w:val="single" w:sz="6" w:space="0" w:color="F5F5F5"/>
                                                <w:right w:val="single" w:sz="6" w:space="0" w:color="F5F5F5"/>
                                              </w:divBdr>
                                              <w:divsChild>
                                                <w:div w:id="1659577431">
                                                  <w:marLeft w:val="0"/>
                                                  <w:marRight w:val="0"/>
                                                  <w:marTop w:val="0"/>
                                                  <w:marBottom w:val="0"/>
                                                  <w:divBdr>
                                                    <w:top w:val="none" w:sz="0" w:space="0" w:color="auto"/>
                                                    <w:left w:val="none" w:sz="0" w:space="0" w:color="auto"/>
                                                    <w:bottom w:val="none" w:sz="0" w:space="0" w:color="auto"/>
                                                    <w:right w:val="none" w:sz="0" w:space="0" w:color="auto"/>
                                                  </w:divBdr>
                                                  <w:divsChild>
                                                    <w:div w:id="14191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043113">
      <w:bodyDiv w:val="1"/>
      <w:marLeft w:val="0"/>
      <w:marRight w:val="0"/>
      <w:marTop w:val="0"/>
      <w:marBottom w:val="0"/>
      <w:divBdr>
        <w:top w:val="none" w:sz="0" w:space="0" w:color="auto"/>
        <w:left w:val="none" w:sz="0" w:space="0" w:color="auto"/>
        <w:bottom w:val="none" w:sz="0" w:space="0" w:color="auto"/>
        <w:right w:val="none" w:sz="0" w:space="0" w:color="auto"/>
      </w:divBdr>
    </w:div>
    <w:div w:id="1074157617">
      <w:bodyDiv w:val="1"/>
      <w:marLeft w:val="0"/>
      <w:marRight w:val="0"/>
      <w:marTop w:val="0"/>
      <w:marBottom w:val="0"/>
      <w:divBdr>
        <w:top w:val="none" w:sz="0" w:space="0" w:color="auto"/>
        <w:left w:val="none" w:sz="0" w:space="0" w:color="auto"/>
        <w:bottom w:val="none" w:sz="0" w:space="0" w:color="auto"/>
        <w:right w:val="none" w:sz="0" w:space="0" w:color="auto"/>
      </w:divBdr>
    </w:div>
    <w:div w:id="1115716101">
      <w:bodyDiv w:val="1"/>
      <w:marLeft w:val="0"/>
      <w:marRight w:val="0"/>
      <w:marTop w:val="0"/>
      <w:marBottom w:val="0"/>
      <w:divBdr>
        <w:top w:val="none" w:sz="0" w:space="0" w:color="auto"/>
        <w:left w:val="none" w:sz="0" w:space="0" w:color="auto"/>
        <w:bottom w:val="none" w:sz="0" w:space="0" w:color="auto"/>
        <w:right w:val="none" w:sz="0" w:space="0" w:color="auto"/>
      </w:divBdr>
    </w:div>
    <w:div w:id="1157307742">
      <w:bodyDiv w:val="1"/>
      <w:marLeft w:val="0"/>
      <w:marRight w:val="0"/>
      <w:marTop w:val="0"/>
      <w:marBottom w:val="0"/>
      <w:divBdr>
        <w:top w:val="none" w:sz="0" w:space="0" w:color="auto"/>
        <w:left w:val="none" w:sz="0" w:space="0" w:color="auto"/>
        <w:bottom w:val="none" w:sz="0" w:space="0" w:color="auto"/>
        <w:right w:val="none" w:sz="0" w:space="0" w:color="auto"/>
      </w:divBdr>
    </w:div>
    <w:div w:id="1225069440">
      <w:bodyDiv w:val="1"/>
      <w:marLeft w:val="0"/>
      <w:marRight w:val="0"/>
      <w:marTop w:val="0"/>
      <w:marBottom w:val="0"/>
      <w:divBdr>
        <w:top w:val="none" w:sz="0" w:space="0" w:color="auto"/>
        <w:left w:val="none" w:sz="0" w:space="0" w:color="auto"/>
        <w:bottom w:val="none" w:sz="0" w:space="0" w:color="auto"/>
        <w:right w:val="none" w:sz="0" w:space="0" w:color="auto"/>
      </w:divBdr>
      <w:divsChild>
        <w:div w:id="928388570">
          <w:marLeft w:val="0"/>
          <w:marRight w:val="0"/>
          <w:marTop w:val="0"/>
          <w:marBottom w:val="0"/>
          <w:divBdr>
            <w:top w:val="none" w:sz="0" w:space="0" w:color="auto"/>
            <w:left w:val="none" w:sz="0" w:space="0" w:color="auto"/>
            <w:bottom w:val="none" w:sz="0" w:space="0" w:color="auto"/>
            <w:right w:val="none" w:sz="0" w:space="0" w:color="auto"/>
          </w:divBdr>
          <w:divsChild>
            <w:div w:id="598410615">
              <w:marLeft w:val="0"/>
              <w:marRight w:val="0"/>
              <w:marTop w:val="0"/>
              <w:marBottom w:val="0"/>
              <w:divBdr>
                <w:top w:val="none" w:sz="0" w:space="0" w:color="auto"/>
                <w:left w:val="none" w:sz="0" w:space="0" w:color="auto"/>
                <w:bottom w:val="none" w:sz="0" w:space="0" w:color="auto"/>
                <w:right w:val="none" w:sz="0" w:space="0" w:color="auto"/>
              </w:divBdr>
              <w:divsChild>
                <w:div w:id="19632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1596">
      <w:bodyDiv w:val="1"/>
      <w:marLeft w:val="0"/>
      <w:marRight w:val="0"/>
      <w:marTop w:val="0"/>
      <w:marBottom w:val="0"/>
      <w:divBdr>
        <w:top w:val="none" w:sz="0" w:space="0" w:color="auto"/>
        <w:left w:val="none" w:sz="0" w:space="0" w:color="auto"/>
        <w:bottom w:val="none" w:sz="0" w:space="0" w:color="auto"/>
        <w:right w:val="none" w:sz="0" w:space="0" w:color="auto"/>
      </w:divBdr>
    </w:div>
    <w:div w:id="1595433487">
      <w:bodyDiv w:val="1"/>
      <w:marLeft w:val="0"/>
      <w:marRight w:val="0"/>
      <w:marTop w:val="0"/>
      <w:marBottom w:val="0"/>
      <w:divBdr>
        <w:top w:val="none" w:sz="0" w:space="0" w:color="auto"/>
        <w:left w:val="none" w:sz="0" w:space="0" w:color="auto"/>
        <w:bottom w:val="none" w:sz="0" w:space="0" w:color="auto"/>
        <w:right w:val="none" w:sz="0" w:space="0" w:color="auto"/>
      </w:divBdr>
    </w:div>
    <w:div w:id="1601449593">
      <w:bodyDiv w:val="1"/>
      <w:marLeft w:val="0"/>
      <w:marRight w:val="0"/>
      <w:marTop w:val="0"/>
      <w:marBottom w:val="0"/>
      <w:divBdr>
        <w:top w:val="none" w:sz="0" w:space="0" w:color="auto"/>
        <w:left w:val="none" w:sz="0" w:space="0" w:color="auto"/>
        <w:bottom w:val="none" w:sz="0" w:space="0" w:color="auto"/>
        <w:right w:val="none" w:sz="0" w:space="0" w:color="auto"/>
      </w:divBdr>
      <w:divsChild>
        <w:div w:id="2017419733">
          <w:marLeft w:val="0"/>
          <w:marRight w:val="0"/>
          <w:marTop w:val="0"/>
          <w:marBottom w:val="0"/>
          <w:divBdr>
            <w:top w:val="none" w:sz="0" w:space="0" w:color="auto"/>
            <w:left w:val="none" w:sz="0" w:space="0" w:color="auto"/>
            <w:bottom w:val="none" w:sz="0" w:space="0" w:color="auto"/>
            <w:right w:val="none" w:sz="0" w:space="0" w:color="auto"/>
          </w:divBdr>
        </w:div>
      </w:divsChild>
    </w:div>
    <w:div w:id="1672290380">
      <w:bodyDiv w:val="1"/>
      <w:marLeft w:val="0"/>
      <w:marRight w:val="0"/>
      <w:marTop w:val="0"/>
      <w:marBottom w:val="0"/>
      <w:divBdr>
        <w:top w:val="none" w:sz="0" w:space="0" w:color="auto"/>
        <w:left w:val="none" w:sz="0" w:space="0" w:color="auto"/>
        <w:bottom w:val="none" w:sz="0" w:space="0" w:color="auto"/>
        <w:right w:val="none" w:sz="0" w:space="0" w:color="auto"/>
      </w:divBdr>
      <w:divsChild>
        <w:div w:id="87701120">
          <w:marLeft w:val="0"/>
          <w:marRight w:val="0"/>
          <w:marTop w:val="0"/>
          <w:marBottom w:val="0"/>
          <w:divBdr>
            <w:top w:val="none" w:sz="0" w:space="0" w:color="auto"/>
            <w:left w:val="none" w:sz="0" w:space="0" w:color="auto"/>
            <w:bottom w:val="none" w:sz="0" w:space="0" w:color="auto"/>
            <w:right w:val="none" w:sz="0" w:space="0" w:color="auto"/>
          </w:divBdr>
          <w:divsChild>
            <w:div w:id="1030956595">
              <w:marLeft w:val="0"/>
              <w:marRight w:val="0"/>
              <w:marTop w:val="0"/>
              <w:marBottom w:val="0"/>
              <w:divBdr>
                <w:top w:val="none" w:sz="0" w:space="0" w:color="auto"/>
                <w:left w:val="none" w:sz="0" w:space="0" w:color="auto"/>
                <w:bottom w:val="none" w:sz="0" w:space="0" w:color="auto"/>
                <w:right w:val="none" w:sz="0" w:space="0" w:color="auto"/>
              </w:divBdr>
              <w:divsChild>
                <w:div w:id="20840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32613">
      <w:bodyDiv w:val="1"/>
      <w:marLeft w:val="0"/>
      <w:marRight w:val="0"/>
      <w:marTop w:val="0"/>
      <w:marBottom w:val="0"/>
      <w:divBdr>
        <w:top w:val="none" w:sz="0" w:space="0" w:color="auto"/>
        <w:left w:val="none" w:sz="0" w:space="0" w:color="auto"/>
        <w:bottom w:val="none" w:sz="0" w:space="0" w:color="auto"/>
        <w:right w:val="none" w:sz="0" w:space="0" w:color="auto"/>
      </w:divBdr>
    </w:div>
    <w:div w:id="1862085771">
      <w:bodyDiv w:val="1"/>
      <w:marLeft w:val="0"/>
      <w:marRight w:val="0"/>
      <w:marTop w:val="0"/>
      <w:marBottom w:val="0"/>
      <w:divBdr>
        <w:top w:val="none" w:sz="0" w:space="0" w:color="auto"/>
        <w:left w:val="none" w:sz="0" w:space="0" w:color="auto"/>
        <w:bottom w:val="none" w:sz="0" w:space="0" w:color="auto"/>
        <w:right w:val="none" w:sz="0" w:space="0" w:color="auto"/>
      </w:divBdr>
    </w:div>
    <w:div w:id="21176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radf.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publicrealestate.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haikou@hraf.g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ess@hraf.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46FD712F9DA94B81ACDD4493C5A170" ma:contentTypeVersion="" ma:contentTypeDescription="Create a new document." ma:contentTypeScope="" ma:versionID="08d86085cc11a797d1c9b835695f7075">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A0D2A-BAFE-49AB-93CB-BFFE09A43021}">
  <ds:schemaRefs>
    <ds:schemaRef ds:uri="http://schemas.microsoft.com/office/2006/metadata/properties"/>
  </ds:schemaRefs>
</ds:datastoreItem>
</file>

<file path=customXml/itemProps2.xml><?xml version="1.0" encoding="utf-8"?>
<ds:datastoreItem xmlns:ds="http://schemas.openxmlformats.org/officeDocument/2006/customXml" ds:itemID="{A9667D64-0C13-45DD-8E9C-82F8244C765F}">
  <ds:schemaRefs>
    <ds:schemaRef ds:uri="http://schemas.microsoft.com/sharepoint/v3/contenttype/forms"/>
  </ds:schemaRefs>
</ds:datastoreItem>
</file>

<file path=customXml/itemProps3.xml><?xml version="1.0" encoding="utf-8"?>
<ds:datastoreItem xmlns:ds="http://schemas.openxmlformats.org/officeDocument/2006/customXml" ds:itemID="{24E05C7D-B734-4FC5-83AF-6955790D3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981B24-053B-43F2-BEF3-E000095F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1679</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Tsinaridou</dc:creator>
  <cp:lastModifiedBy>Roi Haikou</cp:lastModifiedBy>
  <cp:revision>2</cp:revision>
  <cp:lastPrinted>2014-01-08T15:50:00Z</cp:lastPrinted>
  <dcterms:created xsi:type="dcterms:W3CDTF">2017-01-12T15:13:00Z</dcterms:created>
  <dcterms:modified xsi:type="dcterms:W3CDTF">2017-01-12T15:13:00Z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0x010100FB46FD712F9DA94B81ACDD4493C5A170</vt:lpwstr>
  </property>
</Properties>
</file>